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7DDF" w:rsidRDefault="00617DDF" w:rsidP="00617DDF">
      <w:pPr>
        <w:jc w:val="center"/>
        <w:rPr>
          <w:rFonts w:ascii="Times New Roman" w:hAnsi="Times New Roman" w:cs="Times New Roman"/>
          <w:sz w:val="24"/>
          <w:szCs w:val="24"/>
        </w:rPr>
      </w:pPr>
    </w:p>
    <w:p w:rsidR="00617DDF" w:rsidRDefault="004D426C" w:rsidP="00617DDF">
      <w:pPr>
        <w:rPr>
          <w:rFonts w:ascii="Times New Roman" w:hAnsi="Times New Roman" w:cs="Times New Roman"/>
          <w:sz w:val="24"/>
          <w:szCs w:val="24"/>
        </w:rPr>
      </w:pPr>
      <w:r>
        <w:rPr>
          <w:rFonts w:ascii="Times New Roman" w:hAnsi="Times New Roman" w:cs="Times New Roman"/>
          <w:sz w:val="24"/>
          <w:szCs w:val="24"/>
        </w:rPr>
        <w:t>Name</w:t>
      </w:r>
    </w:p>
    <w:p w:rsidR="00617DDF" w:rsidRDefault="004D426C" w:rsidP="00617DDF">
      <w:pPr>
        <w:rPr>
          <w:rFonts w:ascii="Times New Roman" w:hAnsi="Times New Roman" w:cs="Times New Roman"/>
          <w:sz w:val="24"/>
          <w:szCs w:val="24"/>
        </w:rPr>
      </w:pPr>
      <w:r>
        <w:rPr>
          <w:rFonts w:ascii="Times New Roman" w:hAnsi="Times New Roman" w:cs="Times New Roman"/>
          <w:sz w:val="24"/>
          <w:szCs w:val="24"/>
        </w:rPr>
        <w:t xml:space="preserve">Course </w:t>
      </w:r>
    </w:p>
    <w:p w:rsidR="00617DDF" w:rsidRDefault="004D426C" w:rsidP="00617DDF">
      <w:pPr>
        <w:rPr>
          <w:rFonts w:ascii="Times New Roman" w:hAnsi="Times New Roman" w:cs="Times New Roman"/>
          <w:sz w:val="24"/>
          <w:szCs w:val="24"/>
        </w:rPr>
      </w:pPr>
      <w:r>
        <w:rPr>
          <w:rFonts w:ascii="Times New Roman" w:hAnsi="Times New Roman" w:cs="Times New Roman"/>
          <w:sz w:val="24"/>
          <w:szCs w:val="24"/>
        </w:rPr>
        <w:t>Professor’s Name</w:t>
      </w:r>
    </w:p>
    <w:p w:rsidR="001457D3" w:rsidRDefault="004D426C" w:rsidP="00617DDF">
      <w:pPr>
        <w:rPr>
          <w:rFonts w:ascii="Times New Roman" w:hAnsi="Times New Roman" w:cs="Times New Roman"/>
          <w:sz w:val="24"/>
          <w:szCs w:val="24"/>
        </w:rPr>
      </w:pPr>
      <w:r>
        <w:rPr>
          <w:rFonts w:ascii="Times New Roman" w:hAnsi="Times New Roman" w:cs="Times New Roman"/>
          <w:sz w:val="24"/>
          <w:szCs w:val="24"/>
        </w:rPr>
        <w:t>Date</w:t>
      </w:r>
    </w:p>
    <w:p w:rsidR="001457D3" w:rsidRPr="008542E1" w:rsidRDefault="001457D3" w:rsidP="00617DDF">
      <w:pPr>
        <w:rPr>
          <w:rFonts w:ascii="Times New Roman" w:hAnsi="Times New Roman" w:cs="Times New Roman"/>
          <w:b/>
          <w:sz w:val="24"/>
          <w:szCs w:val="24"/>
        </w:rPr>
      </w:pPr>
    </w:p>
    <w:p w:rsidR="00617DDF" w:rsidRPr="008542E1" w:rsidRDefault="004D426C" w:rsidP="00617DDF">
      <w:pPr>
        <w:jc w:val="center"/>
        <w:rPr>
          <w:rFonts w:ascii="Times New Roman" w:hAnsi="Times New Roman" w:cs="Times New Roman"/>
          <w:b/>
          <w:sz w:val="24"/>
          <w:szCs w:val="24"/>
        </w:rPr>
      </w:pPr>
      <w:r w:rsidRPr="008542E1">
        <w:rPr>
          <w:rFonts w:ascii="Times New Roman" w:hAnsi="Times New Roman" w:cs="Times New Roman"/>
          <w:b/>
          <w:sz w:val="24"/>
          <w:szCs w:val="24"/>
        </w:rPr>
        <w:t>Western versus Eastern landscape arts and paintings</w:t>
      </w:r>
    </w:p>
    <w:p w:rsidR="008A304A" w:rsidRPr="00307F2C" w:rsidRDefault="004D426C" w:rsidP="00BE3CB9">
      <w:pPr>
        <w:spacing w:line="480" w:lineRule="auto"/>
        <w:rPr>
          <w:rFonts w:ascii="Times New Roman" w:hAnsi="Times New Roman" w:cs="Times New Roman"/>
          <w:b/>
          <w:sz w:val="24"/>
          <w:szCs w:val="24"/>
        </w:rPr>
      </w:pPr>
      <w:r w:rsidRPr="00307F2C">
        <w:rPr>
          <w:rFonts w:ascii="Times New Roman" w:hAnsi="Times New Roman" w:cs="Times New Roman"/>
          <w:b/>
          <w:sz w:val="24"/>
          <w:szCs w:val="24"/>
        </w:rPr>
        <w:t>Abstract</w:t>
      </w:r>
    </w:p>
    <w:p w:rsidR="008A304A" w:rsidRPr="00BE3CB9" w:rsidRDefault="004D426C" w:rsidP="00BE3CB9">
      <w:pPr>
        <w:spacing w:line="480" w:lineRule="auto"/>
        <w:rPr>
          <w:rFonts w:ascii="Times New Roman" w:hAnsi="Times New Roman" w:cs="Times New Roman"/>
          <w:sz w:val="24"/>
          <w:szCs w:val="24"/>
        </w:rPr>
      </w:pPr>
      <w:r w:rsidRPr="00BE3CB9">
        <w:rPr>
          <w:rFonts w:ascii="Times New Roman" w:hAnsi="Times New Roman" w:cs="Times New Roman"/>
          <w:sz w:val="24"/>
          <w:szCs w:val="24"/>
        </w:rPr>
        <w:t>T</w:t>
      </w:r>
      <w:r w:rsidR="00B72703" w:rsidRPr="00BE3CB9">
        <w:rPr>
          <w:rFonts w:ascii="Times New Roman" w:hAnsi="Times New Roman" w:cs="Times New Roman"/>
          <w:sz w:val="24"/>
          <w:szCs w:val="24"/>
        </w:rPr>
        <w:t>his paper is aimed at comparing the western and eastern landscape arts that existed from the 11</w:t>
      </w:r>
      <w:r w:rsidR="00B72703" w:rsidRPr="00BE3CB9">
        <w:rPr>
          <w:rFonts w:ascii="Times New Roman" w:hAnsi="Times New Roman" w:cs="Times New Roman"/>
          <w:sz w:val="24"/>
          <w:szCs w:val="24"/>
          <w:vertAlign w:val="superscript"/>
        </w:rPr>
        <w:t>th</w:t>
      </w:r>
      <w:r w:rsidR="00B72703" w:rsidRPr="00BE3CB9">
        <w:rPr>
          <w:rFonts w:ascii="Times New Roman" w:hAnsi="Times New Roman" w:cs="Times New Roman"/>
          <w:sz w:val="24"/>
          <w:szCs w:val="24"/>
        </w:rPr>
        <w:t xml:space="preserve"> to the 17</w:t>
      </w:r>
      <w:r w:rsidR="00B72703" w:rsidRPr="00BE3CB9">
        <w:rPr>
          <w:rFonts w:ascii="Times New Roman" w:hAnsi="Times New Roman" w:cs="Times New Roman"/>
          <w:sz w:val="24"/>
          <w:szCs w:val="24"/>
          <w:vertAlign w:val="superscript"/>
        </w:rPr>
        <w:t>th</w:t>
      </w:r>
      <w:r w:rsidR="00536663" w:rsidRPr="00BE3CB9">
        <w:rPr>
          <w:rFonts w:ascii="Times New Roman" w:hAnsi="Times New Roman" w:cs="Times New Roman"/>
          <w:sz w:val="24"/>
          <w:szCs w:val="24"/>
        </w:rPr>
        <w:t xml:space="preserve"> century. </w:t>
      </w:r>
      <w:r w:rsidR="00BE3CB9">
        <w:rPr>
          <w:rFonts w:ascii="Times New Roman" w:hAnsi="Times New Roman" w:cs="Times New Roman"/>
          <w:sz w:val="24"/>
          <w:szCs w:val="24"/>
        </w:rPr>
        <w:t xml:space="preserve">According to history, the western countries were the European </w:t>
      </w:r>
      <w:r w:rsidR="00D54A9C">
        <w:rPr>
          <w:rFonts w:ascii="Times New Roman" w:hAnsi="Times New Roman" w:cs="Times New Roman"/>
          <w:sz w:val="24"/>
          <w:szCs w:val="24"/>
        </w:rPr>
        <w:t xml:space="preserve">countries and the country </w:t>
      </w:r>
      <w:r w:rsidR="00BE3CB9">
        <w:rPr>
          <w:rFonts w:ascii="Times New Roman" w:hAnsi="Times New Roman" w:cs="Times New Roman"/>
          <w:sz w:val="24"/>
          <w:szCs w:val="24"/>
        </w:rPr>
        <w:t>far west</w:t>
      </w:r>
      <w:r w:rsidR="00D54A9C">
        <w:rPr>
          <w:rFonts w:ascii="Times New Roman" w:hAnsi="Times New Roman" w:cs="Times New Roman"/>
          <w:sz w:val="24"/>
          <w:szCs w:val="24"/>
        </w:rPr>
        <w:t xml:space="preserve">, </w:t>
      </w:r>
      <w:r w:rsidR="00BE3CB9">
        <w:rPr>
          <w:rFonts w:ascii="Times New Roman" w:hAnsi="Times New Roman" w:cs="Times New Roman"/>
          <w:sz w:val="24"/>
          <w:szCs w:val="24"/>
        </w:rPr>
        <w:t xml:space="preserve">America. This paper aims to research the western and eastern landscape paintings and arts so that a comparison; similarities and differences should be known. </w:t>
      </w:r>
      <w:r w:rsidR="00D54A9C">
        <w:rPr>
          <w:rFonts w:ascii="Times New Roman" w:hAnsi="Times New Roman" w:cs="Times New Roman"/>
          <w:sz w:val="24"/>
          <w:szCs w:val="24"/>
        </w:rPr>
        <w:t>To mention, p</w:t>
      </w:r>
      <w:r w:rsidR="00BD110E">
        <w:rPr>
          <w:rFonts w:ascii="Times New Roman" w:hAnsi="Times New Roman" w:cs="Times New Roman"/>
          <w:sz w:val="24"/>
          <w:szCs w:val="24"/>
        </w:rPr>
        <w:t>ictures in the west and East had characteristics and styles</w:t>
      </w:r>
      <w:r w:rsidR="00D54A9C">
        <w:rPr>
          <w:rFonts w:ascii="Times New Roman" w:hAnsi="Times New Roman" w:cs="Times New Roman"/>
          <w:sz w:val="24"/>
          <w:szCs w:val="24"/>
        </w:rPr>
        <w:t xml:space="preserve"> that differed</w:t>
      </w:r>
      <w:r w:rsidR="00BD110E">
        <w:rPr>
          <w:rFonts w:ascii="Times New Roman" w:hAnsi="Times New Roman" w:cs="Times New Roman"/>
          <w:sz w:val="24"/>
          <w:szCs w:val="24"/>
        </w:rPr>
        <w:t>. Ne</w:t>
      </w:r>
      <w:r w:rsidR="00D54A9C">
        <w:rPr>
          <w:rFonts w:ascii="Times New Roman" w:hAnsi="Times New Roman" w:cs="Times New Roman"/>
          <w:sz w:val="24"/>
          <w:szCs w:val="24"/>
        </w:rPr>
        <w:t>vertheless, many arts were designed and drawn</w:t>
      </w:r>
      <w:r w:rsidR="00BD110E">
        <w:rPr>
          <w:rFonts w:ascii="Times New Roman" w:hAnsi="Times New Roman" w:cs="Times New Roman"/>
          <w:sz w:val="24"/>
          <w:szCs w:val="24"/>
        </w:rPr>
        <w:t xml:space="preserve"> by various artists who were influenced by </w:t>
      </w:r>
      <w:r w:rsidR="00D54A9C">
        <w:rPr>
          <w:rFonts w:ascii="Times New Roman" w:hAnsi="Times New Roman" w:cs="Times New Roman"/>
          <w:sz w:val="24"/>
          <w:szCs w:val="24"/>
        </w:rPr>
        <w:t>the landscape they had around them</w:t>
      </w:r>
      <w:r w:rsidR="00BD110E">
        <w:rPr>
          <w:rFonts w:ascii="Times New Roman" w:hAnsi="Times New Roman" w:cs="Times New Roman"/>
          <w:sz w:val="24"/>
          <w:szCs w:val="24"/>
        </w:rPr>
        <w:t xml:space="preserve">. An example, the painting of arts and scene in China </w:t>
      </w:r>
      <w:r w:rsidR="00056C27">
        <w:rPr>
          <w:rFonts w:ascii="Times New Roman" w:hAnsi="Times New Roman" w:cs="Times New Roman"/>
          <w:sz w:val="24"/>
          <w:szCs w:val="24"/>
        </w:rPr>
        <w:t>was influenced by the culture of the Chinese</w:t>
      </w:r>
      <w:r w:rsidR="00D54A9C">
        <w:rPr>
          <w:rFonts w:ascii="Times New Roman" w:hAnsi="Times New Roman" w:cs="Times New Roman"/>
          <w:sz w:val="24"/>
          <w:szCs w:val="24"/>
        </w:rPr>
        <w:t>, and they had many cultures</w:t>
      </w:r>
      <w:r w:rsidR="00056C27">
        <w:rPr>
          <w:rFonts w:ascii="Times New Roman" w:hAnsi="Times New Roman" w:cs="Times New Roman"/>
          <w:sz w:val="24"/>
          <w:szCs w:val="24"/>
        </w:rPr>
        <w:t>. The Chinese had different strategies adopted so that the</w:t>
      </w:r>
      <w:r w:rsidR="00D54A9C">
        <w:rPr>
          <w:rFonts w:ascii="Times New Roman" w:hAnsi="Times New Roman" w:cs="Times New Roman"/>
          <w:sz w:val="24"/>
          <w:szCs w:val="24"/>
        </w:rPr>
        <w:t xml:space="preserve">y could achieve some ambitions. Seemingly they </w:t>
      </w:r>
      <w:r w:rsidR="00056C27">
        <w:rPr>
          <w:rFonts w:ascii="Times New Roman" w:hAnsi="Times New Roman" w:cs="Times New Roman"/>
          <w:sz w:val="24"/>
          <w:szCs w:val="24"/>
        </w:rPr>
        <w:t xml:space="preserve">had passionate painters who were </w:t>
      </w:r>
      <w:r w:rsidR="00D54A9C">
        <w:rPr>
          <w:rFonts w:ascii="Times New Roman" w:hAnsi="Times New Roman" w:cs="Times New Roman"/>
          <w:sz w:val="24"/>
          <w:szCs w:val="24"/>
        </w:rPr>
        <w:t>obsessed</w:t>
      </w:r>
      <w:r w:rsidR="00056C27">
        <w:rPr>
          <w:rFonts w:ascii="Times New Roman" w:hAnsi="Times New Roman" w:cs="Times New Roman"/>
          <w:sz w:val="24"/>
          <w:szCs w:val="24"/>
        </w:rPr>
        <w:t xml:space="preserve"> with their mission of making their traditional culture. Painted art from Tsao family collections included Bada S</w:t>
      </w:r>
      <w:r w:rsidR="00307F2C">
        <w:rPr>
          <w:rFonts w:ascii="Times New Roman" w:hAnsi="Times New Roman" w:cs="Times New Roman"/>
          <w:sz w:val="24"/>
          <w:szCs w:val="24"/>
        </w:rPr>
        <w:t>hanren</w:t>
      </w:r>
      <w:r w:rsidR="00056C27">
        <w:rPr>
          <w:rFonts w:ascii="Times New Roman" w:hAnsi="Times New Roman" w:cs="Times New Roman"/>
          <w:sz w:val="24"/>
          <w:szCs w:val="24"/>
        </w:rPr>
        <w:t xml:space="preserve">, rock, and bird. They practiced calligraphy, drew flowers, and birds. Going back to the western landscape arts, </w:t>
      </w:r>
      <w:r w:rsidR="007C753A">
        <w:rPr>
          <w:rFonts w:ascii="Times New Roman" w:hAnsi="Times New Roman" w:cs="Times New Roman"/>
          <w:sz w:val="24"/>
          <w:szCs w:val="24"/>
        </w:rPr>
        <w:t>there was a variety of landscape arts and artists as well. Western art was prevalent in north and south Europe. The 17</w:t>
      </w:r>
      <w:r w:rsidR="007C753A" w:rsidRPr="007C753A">
        <w:rPr>
          <w:rFonts w:ascii="Times New Roman" w:hAnsi="Times New Roman" w:cs="Times New Roman"/>
          <w:sz w:val="24"/>
          <w:szCs w:val="24"/>
          <w:vertAlign w:val="superscript"/>
        </w:rPr>
        <w:t>th</w:t>
      </w:r>
      <w:r w:rsidR="007C753A">
        <w:rPr>
          <w:rFonts w:ascii="Times New Roman" w:hAnsi="Times New Roman" w:cs="Times New Roman"/>
          <w:sz w:val="24"/>
          <w:szCs w:val="24"/>
        </w:rPr>
        <w:t xml:space="preserve"> century saw the first exhibition of the European landscape paintings exhibition in Madrid. It was not until the 17</w:t>
      </w:r>
      <w:r w:rsidR="007C753A" w:rsidRPr="007C753A">
        <w:rPr>
          <w:rFonts w:ascii="Times New Roman" w:hAnsi="Times New Roman" w:cs="Times New Roman"/>
          <w:sz w:val="24"/>
          <w:szCs w:val="24"/>
          <w:vertAlign w:val="superscript"/>
        </w:rPr>
        <w:t>th</w:t>
      </w:r>
      <w:r w:rsidR="007C753A">
        <w:rPr>
          <w:rFonts w:ascii="Times New Roman" w:hAnsi="Times New Roman" w:cs="Times New Roman"/>
          <w:sz w:val="24"/>
          <w:szCs w:val="24"/>
        </w:rPr>
        <w:t xml:space="preserve"> century when landscape painting appeared in Europe at a blow. There were many painters in </w:t>
      </w:r>
      <w:r w:rsidR="00D54A9C">
        <w:rPr>
          <w:rFonts w:ascii="Times New Roman" w:hAnsi="Times New Roman" w:cs="Times New Roman"/>
          <w:sz w:val="24"/>
          <w:szCs w:val="24"/>
        </w:rPr>
        <w:t>Rome</w:t>
      </w:r>
      <w:r w:rsidR="007C753A">
        <w:rPr>
          <w:rFonts w:ascii="Times New Roman" w:hAnsi="Times New Roman" w:cs="Times New Roman"/>
          <w:sz w:val="24"/>
          <w:szCs w:val="24"/>
        </w:rPr>
        <w:t xml:space="preserve"> in this century, and they painted out their landscape concerning t</w:t>
      </w:r>
      <w:r w:rsidR="00022A8E">
        <w:rPr>
          <w:rFonts w:ascii="Times New Roman" w:hAnsi="Times New Roman" w:cs="Times New Roman"/>
          <w:sz w:val="24"/>
          <w:szCs w:val="24"/>
        </w:rPr>
        <w:t xml:space="preserve">heir religious </w:t>
      </w:r>
      <w:r w:rsidR="00022A8E">
        <w:rPr>
          <w:rFonts w:ascii="Times New Roman" w:hAnsi="Times New Roman" w:cs="Times New Roman"/>
          <w:sz w:val="24"/>
          <w:szCs w:val="24"/>
        </w:rPr>
        <w:lastRenderedPageBreak/>
        <w:t>backgrounds. This paper will, therefore, talk about the western and eastern paintings and arts, to enable us to understand how techniques were either similar or different in the 11</w:t>
      </w:r>
      <w:r w:rsidR="00022A8E" w:rsidRPr="00022A8E">
        <w:rPr>
          <w:rFonts w:ascii="Times New Roman" w:hAnsi="Times New Roman" w:cs="Times New Roman"/>
          <w:sz w:val="24"/>
          <w:szCs w:val="24"/>
          <w:vertAlign w:val="superscript"/>
        </w:rPr>
        <w:t>th</w:t>
      </w:r>
      <w:r w:rsidR="00022A8E">
        <w:rPr>
          <w:rFonts w:ascii="Times New Roman" w:hAnsi="Times New Roman" w:cs="Times New Roman"/>
          <w:sz w:val="24"/>
          <w:szCs w:val="24"/>
        </w:rPr>
        <w:t xml:space="preserve"> to 17t century.</w:t>
      </w:r>
    </w:p>
    <w:p w:rsidR="00F206E7" w:rsidRPr="001457D3" w:rsidRDefault="004D426C" w:rsidP="00FA09DA">
      <w:pPr>
        <w:spacing w:line="480" w:lineRule="auto"/>
        <w:jc w:val="center"/>
        <w:rPr>
          <w:rFonts w:ascii="Times New Roman" w:hAnsi="Times New Roman" w:cs="Times New Roman"/>
          <w:b/>
          <w:sz w:val="24"/>
          <w:szCs w:val="24"/>
        </w:rPr>
      </w:pPr>
      <w:r w:rsidRPr="001457D3">
        <w:rPr>
          <w:rFonts w:ascii="Times New Roman" w:hAnsi="Times New Roman" w:cs="Times New Roman"/>
          <w:b/>
          <w:sz w:val="24"/>
          <w:szCs w:val="24"/>
        </w:rPr>
        <w:t>Introduction</w:t>
      </w:r>
    </w:p>
    <w:p w:rsidR="00FA09DA" w:rsidRDefault="004D426C" w:rsidP="00FA09D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When </w:t>
      </w:r>
      <w:r w:rsidR="00575CD4" w:rsidRPr="00BE3CB9">
        <w:rPr>
          <w:rFonts w:ascii="Times New Roman" w:hAnsi="Times New Roman" w:cs="Times New Roman"/>
          <w:sz w:val="24"/>
          <w:szCs w:val="24"/>
        </w:rPr>
        <w:t xml:space="preserve">studying arts in East and west, we realize that landscape is not only a western idea as people have so far thought it as </w:t>
      </w:r>
      <w:r w:rsidRPr="00BE3CB9">
        <w:rPr>
          <w:rFonts w:ascii="Times New Roman" w:hAnsi="Times New Roman" w:cs="Times New Roman"/>
          <w:sz w:val="24"/>
          <w:szCs w:val="24"/>
        </w:rPr>
        <w:t>an artistic</w:t>
      </w:r>
      <w:r w:rsidR="00575CD4" w:rsidRPr="00BE3CB9">
        <w:rPr>
          <w:rFonts w:ascii="Times New Roman" w:hAnsi="Times New Roman" w:cs="Times New Roman"/>
          <w:sz w:val="24"/>
          <w:szCs w:val="24"/>
        </w:rPr>
        <w:t xml:space="preserve"> theme</w:t>
      </w:r>
      <w:r w:rsidR="00C44754" w:rsidRPr="00BE3CB9">
        <w:rPr>
          <w:rFonts w:ascii="Times New Roman" w:hAnsi="Times New Roman" w:cs="Times New Roman"/>
          <w:sz w:val="24"/>
          <w:szCs w:val="24"/>
        </w:rPr>
        <w:t xml:space="preserve"> but also </w:t>
      </w:r>
      <w:r w:rsidR="00575CD4" w:rsidRPr="00BE3CB9">
        <w:rPr>
          <w:rFonts w:ascii="Times New Roman" w:hAnsi="Times New Roman" w:cs="Times New Roman"/>
          <w:sz w:val="24"/>
          <w:szCs w:val="24"/>
        </w:rPr>
        <w:t xml:space="preserve">eastern countries such as China, </w:t>
      </w:r>
      <w:r w:rsidRPr="00BE3CB9">
        <w:rPr>
          <w:rFonts w:ascii="Times New Roman" w:hAnsi="Times New Roman" w:cs="Times New Roman"/>
          <w:sz w:val="24"/>
          <w:szCs w:val="24"/>
        </w:rPr>
        <w:t>Korea</w:t>
      </w:r>
      <w:r w:rsidR="00575CD4" w:rsidRPr="00BE3CB9">
        <w:rPr>
          <w:rFonts w:ascii="Times New Roman" w:hAnsi="Times New Roman" w:cs="Times New Roman"/>
          <w:sz w:val="24"/>
          <w:szCs w:val="24"/>
        </w:rPr>
        <w:t>, and J</w:t>
      </w:r>
      <w:r w:rsidR="00C44754" w:rsidRPr="00BE3CB9">
        <w:rPr>
          <w:rFonts w:ascii="Times New Roman" w:hAnsi="Times New Roman" w:cs="Times New Roman"/>
          <w:sz w:val="24"/>
          <w:szCs w:val="24"/>
        </w:rPr>
        <w:t xml:space="preserve">apan. The eastern arts and landscape came earlier than the western. They had cultures and religions that interpreted nature, and hence scene became an independent </w:t>
      </w:r>
      <w:r w:rsidRPr="00BE3CB9">
        <w:rPr>
          <w:rFonts w:ascii="Times New Roman" w:hAnsi="Times New Roman" w:cs="Times New Roman"/>
          <w:sz w:val="24"/>
          <w:szCs w:val="24"/>
        </w:rPr>
        <w:t>topo</w:t>
      </w:r>
      <w:r w:rsidR="00C44754" w:rsidRPr="00BE3CB9">
        <w:rPr>
          <w:rFonts w:ascii="Times New Roman" w:hAnsi="Times New Roman" w:cs="Times New Roman"/>
          <w:sz w:val="24"/>
          <w:szCs w:val="24"/>
        </w:rPr>
        <w:t xml:space="preserve"> from the beginning of the tenth century. From the Chinese</w:t>
      </w:r>
      <w:r w:rsidR="00F41638">
        <w:rPr>
          <w:rFonts w:ascii="Times New Roman" w:hAnsi="Times New Roman" w:cs="Times New Roman"/>
          <w:sz w:val="24"/>
          <w:szCs w:val="24"/>
        </w:rPr>
        <w:t xml:space="preserve">, the </w:t>
      </w:r>
      <w:r w:rsidR="00F41638" w:rsidRPr="00BE3CB9">
        <w:rPr>
          <w:rFonts w:ascii="Times New Roman" w:hAnsi="Times New Roman" w:cs="Times New Roman"/>
          <w:sz w:val="24"/>
          <w:szCs w:val="24"/>
        </w:rPr>
        <w:t>name</w:t>
      </w:r>
      <w:r w:rsidR="00C44754" w:rsidRPr="00F41638">
        <w:rPr>
          <w:rFonts w:ascii="Times New Roman" w:hAnsi="Times New Roman" w:cs="Times New Roman"/>
          <w:i/>
          <w:sz w:val="24"/>
          <w:szCs w:val="24"/>
        </w:rPr>
        <w:t>Shanshui</w:t>
      </w:r>
      <w:r w:rsidR="00F41638">
        <w:rPr>
          <w:rFonts w:ascii="Times New Roman" w:hAnsi="Times New Roman" w:cs="Times New Roman"/>
          <w:sz w:val="24"/>
          <w:szCs w:val="24"/>
        </w:rPr>
        <w:t xml:space="preserve"> or only</w:t>
      </w:r>
      <w:r w:rsidR="00C44754" w:rsidRPr="00F41638">
        <w:rPr>
          <w:rFonts w:ascii="Times New Roman" w:hAnsi="Times New Roman" w:cs="Times New Roman"/>
          <w:i/>
          <w:sz w:val="24"/>
          <w:szCs w:val="24"/>
        </w:rPr>
        <w:t>Mountains and water</w:t>
      </w:r>
      <w:r w:rsidR="00F41638">
        <w:rPr>
          <w:rFonts w:ascii="Times New Roman" w:hAnsi="Times New Roman" w:cs="Times New Roman"/>
          <w:sz w:val="24"/>
          <w:szCs w:val="24"/>
        </w:rPr>
        <w:t xml:space="preserve"> in Englishwas</w:t>
      </w:r>
      <w:r w:rsidR="008F37B9" w:rsidRPr="00BE3CB9">
        <w:rPr>
          <w:rFonts w:ascii="Times New Roman" w:hAnsi="Times New Roman" w:cs="Times New Roman"/>
          <w:sz w:val="24"/>
          <w:szCs w:val="24"/>
        </w:rPr>
        <w:t xml:space="preserve"> esteem for landscape</w:t>
      </w:r>
      <w:r w:rsidR="00F41638">
        <w:rPr>
          <w:rFonts w:ascii="Times New Roman" w:hAnsi="Times New Roman" w:cs="Times New Roman"/>
          <w:sz w:val="24"/>
          <w:szCs w:val="24"/>
        </w:rPr>
        <w:t xml:space="preserve">, and it </w:t>
      </w:r>
      <w:r w:rsidR="00F41638" w:rsidRPr="00BE3CB9">
        <w:rPr>
          <w:rFonts w:ascii="Times New Roman" w:hAnsi="Times New Roman" w:cs="Times New Roman"/>
          <w:sz w:val="24"/>
          <w:szCs w:val="24"/>
        </w:rPr>
        <w:t>had</w:t>
      </w:r>
      <w:r w:rsidR="008F37B9" w:rsidRPr="00BE3CB9">
        <w:rPr>
          <w:rFonts w:ascii="Times New Roman" w:hAnsi="Times New Roman" w:cs="Times New Roman"/>
          <w:sz w:val="24"/>
          <w:szCs w:val="24"/>
        </w:rPr>
        <w:t xml:space="preserve"> impressive wonders; hence was declared </w:t>
      </w:r>
      <w:r w:rsidR="00F41638">
        <w:rPr>
          <w:rFonts w:ascii="Times New Roman" w:hAnsi="Times New Roman" w:cs="Times New Roman"/>
          <w:sz w:val="24"/>
          <w:szCs w:val="24"/>
        </w:rPr>
        <w:t xml:space="preserve">a painting </w:t>
      </w:r>
      <w:r w:rsidR="008F37B9" w:rsidRPr="00BE3CB9">
        <w:rPr>
          <w:rFonts w:ascii="Times New Roman" w:hAnsi="Times New Roman" w:cs="Times New Roman"/>
          <w:sz w:val="24"/>
          <w:szCs w:val="24"/>
        </w:rPr>
        <w:t xml:space="preserve">due to </w:t>
      </w:r>
      <w:r w:rsidR="00F41638" w:rsidRPr="00BE3CB9">
        <w:rPr>
          <w:rFonts w:ascii="Times New Roman" w:hAnsi="Times New Roman" w:cs="Times New Roman"/>
          <w:sz w:val="24"/>
          <w:szCs w:val="24"/>
        </w:rPr>
        <w:t>appreciations</w:t>
      </w:r>
      <w:r w:rsidR="00FA09DA">
        <w:rPr>
          <w:rFonts w:ascii="Times New Roman" w:hAnsi="Times New Roman" w:cs="Times New Roman"/>
          <w:sz w:val="24"/>
          <w:szCs w:val="24"/>
        </w:rPr>
        <w:t xml:space="preserve"> it had for respecting nature</w:t>
      </w:r>
      <w:r w:rsidR="00FA09DA" w:rsidRPr="00FA09DA">
        <w:rPr>
          <w:rFonts w:ascii="Times New Roman" w:hAnsi="Times New Roman" w:cs="Times New Roman"/>
          <w:color w:val="222222"/>
          <w:sz w:val="24"/>
          <w:szCs w:val="24"/>
          <w:shd w:val="clear" w:color="auto" w:fill="FFFFFF"/>
        </w:rPr>
        <w:t xml:space="preserve"> </w:t>
      </w:r>
      <w:r w:rsidR="00FA09DA">
        <w:rPr>
          <w:rFonts w:ascii="Times New Roman" w:hAnsi="Times New Roman" w:cs="Times New Roman"/>
          <w:color w:val="222222"/>
          <w:sz w:val="24"/>
          <w:szCs w:val="24"/>
          <w:shd w:val="clear" w:color="auto" w:fill="FFFFFF"/>
        </w:rPr>
        <w:t>(</w:t>
      </w:r>
      <w:r w:rsidR="00FA09DA" w:rsidRPr="001D6260">
        <w:rPr>
          <w:rFonts w:ascii="Times New Roman" w:hAnsi="Times New Roman" w:cs="Times New Roman"/>
          <w:color w:val="222222"/>
          <w:sz w:val="24"/>
          <w:szCs w:val="24"/>
          <w:shd w:val="clear" w:color="auto" w:fill="FFFFFF"/>
        </w:rPr>
        <w:t>Pereira</w:t>
      </w:r>
      <w:r w:rsidR="00FA09DA">
        <w:rPr>
          <w:rFonts w:ascii="Times New Roman" w:hAnsi="Times New Roman" w:cs="Times New Roman"/>
          <w:color w:val="222222"/>
          <w:sz w:val="24"/>
          <w:szCs w:val="24"/>
          <w:shd w:val="clear" w:color="auto" w:fill="FFFFFF"/>
        </w:rPr>
        <w:t>, 266-270).</w:t>
      </w:r>
    </w:p>
    <w:p w:rsidR="00536663" w:rsidRDefault="009F49B3" w:rsidP="00FA09DA">
      <w:pPr>
        <w:spacing w:line="480" w:lineRule="auto"/>
        <w:ind w:firstLine="720"/>
        <w:rPr>
          <w:rFonts w:ascii="Times New Roman" w:hAnsi="Times New Roman" w:cs="Times New Roman"/>
          <w:sz w:val="24"/>
          <w:szCs w:val="24"/>
        </w:rPr>
      </w:pPr>
      <w:r w:rsidRPr="00BE3CB9">
        <w:rPr>
          <w:rFonts w:ascii="Times New Roman" w:hAnsi="Times New Roman" w:cs="Times New Roman"/>
          <w:sz w:val="24"/>
          <w:szCs w:val="24"/>
        </w:rPr>
        <w:t xml:space="preserve">Claude Gelle, later known as </w:t>
      </w:r>
      <w:r w:rsidR="00B37058" w:rsidRPr="00BE3CB9">
        <w:rPr>
          <w:rFonts w:ascii="Times New Roman" w:hAnsi="Times New Roman" w:cs="Times New Roman"/>
          <w:sz w:val="24"/>
          <w:szCs w:val="24"/>
        </w:rPr>
        <w:t>Claude Le Lorrain, was a French artist who later on spent his lifetime in Italy as an artist. Claude had a unique style of arts and landscape in his time.  In America, we have Freer a</w:t>
      </w:r>
      <w:r w:rsidR="00F41638">
        <w:rPr>
          <w:rFonts w:ascii="Times New Roman" w:hAnsi="Times New Roman" w:cs="Times New Roman"/>
          <w:sz w:val="24"/>
          <w:szCs w:val="24"/>
        </w:rPr>
        <w:t>nd Sackler's art gallery</w:t>
      </w:r>
      <w:r w:rsidR="00B37058" w:rsidRPr="00BE3CB9">
        <w:rPr>
          <w:rFonts w:ascii="Times New Roman" w:hAnsi="Times New Roman" w:cs="Times New Roman"/>
          <w:sz w:val="24"/>
          <w:szCs w:val="24"/>
        </w:rPr>
        <w:t xml:space="preserve"> in </w:t>
      </w:r>
      <w:r w:rsidR="001457D3" w:rsidRPr="00BE3CB9">
        <w:rPr>
          <w:rFonts w:ascii="Times New Roman" w:hAnsi="Times New Roman" w:cs="Times New Roman"/>
          <w:sz w:val="24"/>
          <w:szCs w:val="24"/>
        </w:rPr>
        <w:t>Washington’s</w:t>
      </w:r>
      <w:r w:rsidR="00B37058" w:rsidRPr="00BE3CB9">
        <w:rPr>
          <w:rFonts w:ascii="Times New Roman" w:hAnsi="Times New Roman" w:cs="Times New Roman"/>
          <w:sz w:val="24"/>
          <w:szCs w:val="24"/>
        </w:rPr>
        <w:t xml:space="preserve"> National Mall. These two have one of the most important and most critical Asian arts in the world</w:t>
      </w:r>
      <w:r w:rsidR="00DC1BF4" w:rsidRPr="00BE3CB9">
        <w:rPr>
          <w:rFonts w:ascii="Times New Roman" w:hAnsi="Times New Roman" w:cs="Times New Roman"/>
          <w:sz w:val="24"/>
          <w:szCs w:val="24"/>
        </w:rPr>
        <w:t xml:space="preserve"> that contains more than</w:t>
      </w:r>
      <w:r w:rsidR="00B37058" w:rsidRPr="00BE3CB9">
        <w:rPr>
          <w:rFonts w:ascii="Times New Roman" w:hAnsi="Times New Roman" w:cs="Times New Roman"/>
          <w:sz w:val="24"/>
          <w:szCs w:val="24"/>
        </w:rPr>
        <w:t xml:space="preserve"> 40,000 objects </w:t>
      </w:r>
      <w:r w:rsidR="00DC1BF4" w:rsidRPr="00BE3CB9">
        <w:rPr>
          <w:rFonts w:ascii="Times New Roman" w:hAnsi="Times New Roman" w:cs="Times New Roman"/>
          <w:sz w:val="24"/>
          <w:szCs w:val="24"/>
        </w:rPr>
        <w:t xml:space="preserve">dating from the time of the Neolithic period to date. Elsewhere in the Netherlands, the 1600 landscape paintings boomed in the Dutch Republic and Spanish </w:t>
      </w:r>
      <w:r w:rsidR="00F41638" w:rsidRPr="00BE3CB9">
        <w:rPr>
          <w:rFonts w:ascii="Times New Roman" w:hAnsi="Times New Roman" w:cs="Times New Roman"/>
          <w:sz w:val="24"/>
          <w:szCs w:val="24"/>
        </w:rPr>
        <w:t>Netherlands</w:t>
      </w:r>
      <w:r w:rsidR="00DC1BF4" w:rsidRPr="00BE3CB9">
        <w:rPr>
          <w:rFonts w:ascii="Times New Roman" w:hAnsi="Times New Roman" w:cs="Times New Roman"/>
          <w:sz w:val="24"/>
          <w:szCs w:val="24"/>
        </w:rPr>
        <w:t xml:space="preserve">, currently known as Belgium. In Flanders, a province in Spanish Netherlands, </w:t>
      </w:r>
      <w:r w:rsidR="00F41638" w:rsidRPr="00BE3CB9">
        <w:rPr>
          <w:rFonts w:ascii="Times New Roman" w:hAnsi="Times New Roman" w:cs="Times New Roman"/>
          <w:sz w:val="24"/>
          <w:szCs w:val="24"/>
        </w:rPr>
        <w:t>the landscape</w:t>
      </w:r>
      <w:r w:rsidR="00121007" w:rsidRPr="00BE3CB9">
        <w:rPr>
          <w:rFonts w:ascii="Times New Roman" w:hAnsi="Times New Roman" w:cs="Times New Roman"/>
          <w:sz w:val="24"/>
          <w:szCs w:val="24"/>
        </w:rPr>
        <w:t xml:space="preserve"> was </w:t>
      </w:r>
      <w:r w:rsidR="00F41638" w:rsidRPr="00BE3CB9">
        <w:rPr>
          <w:rFonts w:ascii="Times New Roman" w:hAnsi="Times New Roman" w:cs="Times New Roman"/>
          <w:sz w:val="24"/>
          <w:szCs w:val="24"/>
        </w:rPr>
        <w:t>popularly</w:t>
      </w:r>
      <w:r w:rsidR="00121007" w:rsidRPr="00BE3CB9">
        <w:rPr>
          <w:rFonts w:ascii="Times New Roman" w:hAnsi="Times New Roman" w:cs="Times New Roman"/>
          <w:sz w:val="24"/>
          <w:szCs w:val="24"/>
        </w:rPr>
        <w:t xml:space="preserve"> used by painters </w:t>
      </w:r>
      <w:r w:rsidR="00F41638" w:rsidRPr="00BE3CB9">
        <w:rPr>
          <w:rFonts w:ascii="Times New Roman" w:hAnsi="Times New Roman" w:cs="Times New Roman"/>
          <w:sz w:val="24"/>
          <w:szCs w:val="24"/>
        </w:rPr>
        <w:t>more so</w:t>
      </w:r>
      <w:r w:rsidR="00121007" w:rsidRPr="00BE3CB9">
        <w:rPr>
          <w:rFonts w:ascii="Times New Roman" w:hAnsi="Times New Roman" w:cs="Times New Roman"/>
          <w:sz w:val="24"/>
          <w:szCs w:val="24"/>
        </w:rPr>
        <w:t xml:space="preserve"> draftsmen and printmakers from 1500 onwards. Also, Italy had a great </w:t>
      </w:r>
      <w:r w:rsidR="00F41638" w:rsidRPr="00BE3CB9">
        <w:rPr>
          <w:rFonts w:ascii="Times New Roman" w:hAnsi="Times New Roman" w:cs="Times New Roman"/>
          <w:sz w:val="24"/>
          <w:szCs w:val="24"/>
        </w:rPr>
        <w:t>neoclassical</w:t>
      </w:r>
      <w:r w:rsidR="00121007" w:rsidRPr="00BE3CB9">
        <w:rPr>
          <w:rFonts w:ascii="Times New Roman" w:hAnsi="Times New Roman" w:cs="Times New Roman"/>
          <w:sz w:val="24"/>
          <w:szCs w:val="24"/>
        </w:rPr>
        <w:t xml:space="preserve"> sculptor called Antonio Canova. He, </w:t>
      </w:r>
      <w:r w:rsidR="00F41638" w:rsidRPr="00BE3CB9">
        <w:rPr>
          <w:rFonts w:ascii="Times New Roman" w:hAnsi="Times New Roman" w:cs="Times New Roman"/>
          <w:sz w:val="24"/>
          <w:szCs w:val="24"/>
        </w:rPr>
        <w:t>along with</w:t>
      </w:r>
      <w:r w:rsidR="00121007" w:rsidRPr="00BE3CB9">
        <w:rPr>
          <w:rFonts w:ascii="Times New Roman" w:hAnsi="Times New Roman" w:cs="Times New Roman"/>
          <w:sz w:val="24"/>
          <w:szCs w:val="24"/>
        </w:rPr>
        <w:t xml:space="preserve"> Jacques Louis David, was given a trust of confidence after they ushered the aesthetic of </w:t>
      </w:r>
      <w:r w:rsidR="00F41638" w:rsidRPr="00BE3CB9">
        <w:rPr>
          <w:rFonts w:ascii="Times New Roman" w:hAnsi="Times New Roman" w:cs="Times New Roman"/>
          <w:sz w:val="24"/>
          <w:szCs w:val="24"/>
        </w:rPr>
        <w:t>clear and</w:t>
      </w:r>
      <w:r w:rsidR="00121007" w:rsidRPr="00BE3CB9">
        <w:rPr>
          <w:rFonts w:ascii="Times New Roman" w:hAnsi="Times New Roman" w:cs="Times New Roman"/>
          <w:sz w:val="24"/>
          <w:szCs w:val="24"/>
        </w:rPr>
        <w:t xml:space="preserve"> regularized form and calm repose. </w:t>
      </w:r>
    </w:p>
    <w:p w:rsidR="00FA09DA" w:rsidRPr="00BE3CB9" w:rsidRDefault="00FA09DA" w:rsidP="00FA09DA">
      <w:pPr>
        <w:spacing w:line="480" w:lineRule="auto"/>
        <w:ind w:firstLine="720"/>
        <w:rPr>
          <w:rFonts w:ascii="Times New Roman" w:hAnsi="Times New Roman" w:cs="Times New Roman"/>
          <w:sz w:val="24"/>
          <w:szCs w:val="24"/>
        </w:rPr>
      </w:pPr>
    </w:p>
    <w:p w:rsidR="00536663" w:rsidRPr="009748C2" w:rsidRDefault="004D426C" w:rsidP="00FA09DA">
      <w:pPr>
        <w:spacing w:line="480" w:lineRule="auto"/>
        <w:jc w:val="center"/>
        <w:rPr>
          <w:rFonts w:ascii="Times New Roman" w:hAnsi="Times New Roman" w:cs="Times New Roman"/>
          <w:b/>
          <w:sz w:val="24"/>
          <w:szCs w:val="24"/>
        </w:rPr>
      </w:pPr>
      <w:r w:rsidRPr="009748C2">
        <w:rPr>
          <w:rFonts w:ascii="Times New Roman" w:hAnsi="Times New Roman" w:cs="Times New Roman"/>
          <w:b/>
          <w:sz w:val="24"/>
          <w:szCs w:val="24"/>
        </w:rPr>
        <w:lastRenderedPageBreak/>
        <w:t>Landscape</w:t>
      </w:r>
      <w:r w:rsidR="009748C2">
        <w:rPr>
          <w:rFonts w:ascii="Times New Roman" w:hAnsi="Times New Roman" w:cs="Times New Roman"/>
          <w:b/>
          <w:sz w:val="24"/>
          <w:szCs w:val="24"/>
        </w:rPr>
        <w:t xml:space="preserve"> arts</w:t>
      </w:r>
      <w:r w:rsidRPr="009748C2">
        <w:rPr>
          <w:rFonts w:ascii="Times New Roman" w:hAnsi="Times New Roman" w:cs="Times New Roman"/>
          <w:b/>
          <w:sz w:val="24"/>
          <w:szCs w:val="24"/>
        </w:rPr>
        <w:t xml:space="preserve"> in the East and west</w:t>
      </w:r>
    </w:p>
    <w:p w:rsidR="009748C2" w:rsidRDefault="00FA09DA" w:rsidP="00FA09DA">
      <w:pPr>
        <w:spacing w:line="480" w:lineRule="auto"/>
        <w:ind w:firstLine="720"/>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58240" behindDoc="0" locked="0" layoutInCell="1" allowOverlap="1">
            <wp:simplePos x="0" y="0"/>
            <wp:positionH relativeFrom="margin">
              <wp:posOffset>-447675</wp:posOffset>
            </wp:positionH>
            <wp:positionV relativeFrom="paragraph">
              <wp:posOffset>1195705</wp:posOffset>
            </wp:positionV>
            <wp:extent cx="3667125" cy="3867150"/>
            <wp:effectExtent l="19050" t="0" r="9525" b="0"/>
            <wp:wrapSquare wrapText="bothSides"/>
            <wp:docPr id="1" name="Picture 1" descr="C:\Users\OSCAR\AppData\Local\Microsoft\Windows\INetCache\Content.Word\Screenshot_2020-04-28-16-41-12-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9173804" name="Picture 1" descr="C:\Users\OSCAR\AppData\Local\Microsoft\Windows\INetCache\Content.Word\Screenshot_2020-04-28-16-41-12-57.png"/>
                    <pic:cNvPicPr>
                      <a:picLocks noChangeAspect="1" noChangeArrowheads="1"/>
                    </pic:cNvPicPr>
                  </pic:nvPicPr>
                  <pic:blipFill>
                    <a:blip r:embed="rId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bwMode="auto">
                    <a:xfrm>
                      <a:off x="0" y="0"/>
                      <a:ext cx="3667125" cy="3867150"/>
                    </a:xfrm>
                    <a:prstGeom prst="rect">
                      <a:avLst/>
                    </a:prstGeom>
                    <a:noFill/>
                    <a:ln>
                      <a:noFill/>
                    </a:ln>
                  </pic:spPr>
                </pic:pic>
              </a:graphicData>
            </a:graphic>
          </wp:anchor>
        </w:drawing>
      </w:r>
      <w:r w:rsidR="004D426C" w:rsidRPr="00BE3CB9">
        <w:rPr>
          <w:rFonts w:ascii="Times New Roman" w:hAnsi="Times New Roman" w:cs="Times New Roman"/>
          <w:sz w:val="24"/>
          <w:szCs w:val="24"/>
        </w:rPr>
        <w:t xml:space="preserve">Paintings flourished in the Netherlands, Belgium, and Spain. Flanders province had a fashionable taste of painting landscapes, and this was done explicitly by draftsmen and printmakers. Paintings of Pieter Brueghel the Elder paintings such as the harvester was seen at this period from 1525 to 1569. Also, Imagery panoramas </w:t>
      </w:r>
      <w:r w:rsidR="004D426C">
        <w:rPr>
          <w:rFonts w:ascii="Times New Roman" w:hAnsi="Times New Roman" w:cs="Times New Roman"/>
          <w:sz w:val="24"/>
          <w:szCs w:val="24"/>
        </w:rPr>
        <w:t>d</w:t>
      </w:r>
      <w:r w:rsidR="004D426C" w:rsidRPr="00BE3CB9">
        <w:rPr>
          <w:rFonts w:ascii="Times New Roman" w:hAnsi="Times New Roman" w:cs="Times New Roman"/>
          <w:sz w:val="24"/>
          <w:szCs w:val="24"/>
        </w:rPr>
        <w:t>one by Joachim Patinir influenced many pr</w:t>
      </w:r>
      <w:r>
        <w:rPr>
          <w:rFonts w:ascii="Times New Roman" w:hAnsi="Times New Roman" w:cs="Times New Roman"/>
          <w:sz w:val="24"/>
          <w:szCs w:val="24"/>
        </w:rPr>
        <w:t>intmakers, among them (Hans Bol,</w:t>
      </w:r>
      <w:r w:rsidR="004D426C" w:rsidRPr="00BE3CB9">
        <w:rPr>
          <w:rFonts w:ascii="Times New Roman" w:hAnsi="Times New Roman" w:cs="Times New Roman"/>
          <w:sz w:val="24"/>
          <w:szCs w:val="24"/>
        </w:rPr>
        <w:t xml:space="preserve"> 1534-1593). Hans, </w:t>
      </w:r>
      <w:r w:rsidR="004D426C">
        <w:rPr>
          <w:rFonts w:ascii="Times New Roman" w:hAnsi="Times New Roman" w:cs="Times New Roman"/>
          <w:sz w:val="24"/>
          <w:szCs w:val="24"/>
        </w:rPr>
        <w:t>later on</w:t>
      </w:r>
      <w:r w:rsidR="004D426C" w:rsidRPr="00BE3CB9">
        <w:rPr>
          <w:rFonts w:ascii="Times New Roman" w:hAnsi="Times New Roman" w:cs="Times New Roman"/>
          <w:sz w:val="24"/>
          <w:szCs w:val="24"/>
        </w:rPr>
        <w:t>, spread ideas of woodcutting, etching, and engravings for his landscape subjects. Many other artists contributed to western landscape art such as  Annibale Carracci and Peter Paul Reubens.</w:t>
      </w:r>
      <w:r w:rsidR="00CA593C">
        <w:rPr>
          <w:rFonts w:ascii="Times New Roman" w:hAnsi="Times New Roman" w:cs="Times New Roman"/>
          <w:sz w:val="24"/>
          <w:szCs w:val="24"/>
        </w:rPr>
        <w:t xml:space="preserve"> Paintings in Nothern Europe were Genre scenes that depicted daily life. Their pictures had hidden meanings and had a religious </w:t>
      </w:r>
      <w:r w:rsidR="00E902B0">
        <w:rPr>
          <w:rFonts w:ascii="Times New Roman" w:hAnsi="Times New Roman" w:cs="Times New Roman"/>
          <w:sz w:val="24"/>
          <w:szCs w:val="24"/>
        </w:rPr>
        <w:t xml:space="preserve">message. </w:t>
      </w:r>
    </w:p>
    <w:p w:rsidR="009748C2" w:rsidRDefault="004D426C" w:rsidP="00F41638">
      <w:pPr>
        <w:spacing w:line="480" w:lineRule="auto"/>
        <w:rPr>
          <w:rFonts w:ascii="Times New Roman" w:hAnsi="Times New Roman" w:cs="Times New Roman"/>
          <w:sz w:val="24"/>
          <w:szCs w:val="24"/>
        </w:rPr>
      </w:pPr>
      <w:r>
        <w:rPr>
          <w:rFonts w:ascii="Times New Roman" w:hAnsi="Times New Roman" w:cs="Times New Roman"/>
          <w:sz w:val="24"/>
          <w:szCs w:val="24"/>
        </w:rPr>
        <w:t xml:space="preserve">                                                                                                  Pieter Aertsen painted an example, Butcher's Stall, in the year 1551. This painting is misinterpret as a basic scene of butchers stall, but inwardly it was Joseph and Mary with baby Jesus on a donkey and giving money to beggars</w:t>
      </w:r>
      <w:r>
        <w:rPr>
          <w:rFonts w:ascii="Times New Roman" w:hAnsi="Times New Roman" w:cs="Times New Roman"/>
          <w:sz w:val="24"/>
          <w:szCs w:val="24"/>
        </w:rPr>
        <w:br w:type="textWrapping" w:clear="all"/>
      </w:r>
    </w:p>
    <w:p w:rsidR="00CA593C" w:rsidRDefault="004D426C" w:rsidP="00FA09D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1457D3">
        <w:rPr>
          <w:rFonts w:ascii="Times New Roman" w:hAnsi="Times New Roman" w:cs="Times New Roman"/>
          <w:sz w:val="24"/>
          <w:szCs w:val="24"/>
        </w:rPr>
        <w:t>popularity</w:t>
      </w:r>
      <w:r>
        <w:rPr>
          <w:rFonts w:ascii="Times New Roman" w:hAnsi="Times New Roman" w:cs="Times New Roman"/>
          <w:sz w:val="24"/>
          <w:szCs w:val="24"/>
        </w:rPr>
        <w:t xml:space="preserve"> of symbolic genres </w:t>
      </w:r>
      <w:r w:rsidR="00792631">
        <w:rPr>
          <w:rFonts w:ascii="Times New Roman" w:hAnsi="Times New Roman" w:cs="Times New Roman"/>
          <w:sz w:val="24"/>
          <w:szCs w:val="24"/>
        </w:rPr>
        <w:t>took to</w:t>
      </w:r>
      <w:r>
        <w:rPr>
          <w:rFonts w:ascii="Times New Roman" w:hAnsi="Times New Roman" w:cs="Times New Roman"/>
          <w:sz w:val="24"/>
          <w:szCs w:val="24"/>
        </w:rPr>
        <w:t xml:space="preserve"> apex in the 6</w:t>
      </w:r>
      <w:r w:rsidRPr="00C66D3C">
        <w:rPr>
          <w:rFonts w:ascii="Times New Roman" w:hAnsi="Times New Roman" w:cs="Times New Roman"/>
          <w:sz w:val="24"/>
          <w:szCs w:val="24"/>
          <w:vertAlign w:val="superscript"/>
        </w:rPr>
        <w:t>th</w:t>
      </w:r>
      <w:r w:rsidR="00792631">
        <w:rPr>
          <w:rFonts w:ascii="Times New Roman" w:hAnsi="Times New Roman" w:cs="Times New Roman"/>
          <w:sz w:val="24"/>
          <w:szCs w:val="24"/>
        </w:rPr>
        <w:t>century but</w:t>
      </w:r>
      <w:r>
        <w:rPr>
          <w:rFonts w:ascii="Times New Roman" w:hAnsi="Times New Roman" w:cs="Times New Roman"/>
          <w:sz w:val="24"/>
          <w:szCs w:val="24"/>
        </w:rPr>
        <w:t xml:space="preserve"> later on was rivaled by a new art of printmaking. It was rarely appreciated outside northern Europe, where it started </w:t>
      </w:r>
      <w:r>
        <w:rPr>
          <w:rFonts w:ascii="Times New Roman" w:hAnsi="Times New Roman" w:cs="Times New Roman"/>
          <w:sz w:val="24"/>
          <w:szCs w:val="24"/>
        </w:rPr>
        <w:lastRenderedPageBreak/>
        <w:t>in the earlier centuries. Atechnique of renaissance to printmaking was first applied by Durer, an artist in the 1500s. His painted art had a realistic fold in the cloth, and the painting had lines recede. It was a pretty relaxed and mind-blowing art.</w:t>
      </w:r>
    </w:p>
    <w:p w:rsidR="00EF7C06" w:rsidRDefault="004D426C" w:rsidP="00F41638">
      <w:pPr>
        <w:spacing w:line="480" w:lineRule="auto"/>
        <w:rPr>
          <w:rFonts w:ascii="Times New Roman" w:hAnsi="Times New Roman" w:cs="Times New Roman"/>
          <w:sz w:val="24"/>
          <w:szCs w:val="24"/>
        </w:rPr>
      </w:pPr>
      <w:r>
        <w:rPr>
          <w:noProof/>
        </w:rPr>
        <w:drawing>
          <wp:inline distT="0" distB="0" distL="0" distR="0">
            <wp:extent cx="2201545" cy="2495550"/>
            <wp:effectExtent l="0" t="0" r="8255" b="0"/>
            <wp:docPr id="2" name="Picture 2" descr="C:\Users\OSCAR\AppData\Local\Microsoft\Windows\INetCache\Content.Word\Screenshot_2020-04-28-16-39-41-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7972921" name="Picture 2" descr="C:\Users\OSCAR\AppData\Local\Microsoft\Windows\INetCache\Content.Word\Screenshot_2020-04-28-16-39-41-61.png"/>
                    <pic:cNvPicPr>
                      <a:picLocks noChangeAspect="1" noChangeArrowheads="1"/>
                    </pic:cNvPicPr>
                  </pic:nvPicPr>
                  <pic:blipFill>
                    <a:blip r:embed="rId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bwMode="auto">
                    <a:xfrm>
                      <a:off x="0" y="0"/>
                      <a:ext cx="2201545" cy="2495550"/>
                    </a:xfrm>
                    <a:prstGeom prst="rect">
                      <a:avLst/>
                    </a:prstGeom>
                    <a:noFill/>
                    <a:ln>
                      <a:noFill/>
                    </a:ln>
                  </pic:spPr>
                </pic:pic>
              </a:graphicData>
            </a:graphic>
          </wp:inline>
        </w:drawing>
      </w:r>
    </w:p>
    <w:p w:rsidR="00931AF3" w:rsidRDefault="004D426C" w:rsidP="00F41638">
      <w:pPr>
        <w:spacing w:line="480" w:lineRule="auto"/>
        <w:rPr>
          <w:rFonts w:ascii="Times New Roman" w:hAnsi="Times New Roman" w:cs="Times New Roman"/>
          <w:sz w:val="24"/>
          <w:szCs w:val="24"/>
        </w:rPr>
      </w:pPr>
      <w:r>
        <w:rPr>
          <w:rFonts w:ascii="Times New Roman" w:hAnsi="Times New Roman" w:cs="Times New Roman"/>
          <w:sz w:val="24"/>
          <w:szCs w:val="24"/>
        </w:rPr>
        <w:t>Duer’s painting</w:t>
      </w:r>
    </w:p>
    <w:p w:rsidR="00F41638" w:rsidRDefault="004D426C" w:rsidP="00FA09DA">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the E</w:t>
      </w:r>
      <w:r w:rsidR="00755093">
        <w:rPr>
          <w:rFonts w:ascii="Times New Roman" w:hAnsi="Times New Roman" w:cs="Times New Roman"/>
          <w:sz w:val="24"/>
          <w:szCs w:val="24"/>
        </w:rPr>
        <w:t>astern world and referring to China</w:t>
      </w:r>
      <w:r w:rsidR="009748C2">
        <w:rPr>
          <w:rFonts w:ascii="Times New Roman" w:hAnsi="Times New Roman" w:cs="Times New Roman"/>
          <w:sz w:val="24"/>
          <w:szCs w:val="24"/>
        </w:rPr>
        <w:t xml:space="preserve"> specifically</w:t>
      </w:r>
      <w:r w:rsidR="00755093">
        <w:rPr>
          <w:rFonts w:ascii="Times New Roman" w:hAnsi="Times New Roman" w:cs="Times New Roman"/>
          <w:sz w:val="24"/>
          <w:szCs w:val="24"/>
        </w:rPr>
        <w:t xml:space="preserve">, the Ming </w:t>
      </w:r>
      <w:r w:rsidR="00CA593C">
        <w:rPr>
          <w:rFonts w:ascii="Times New Roman" w:hAnsi="Times New Roman" w:cs="Times New Roman"/>
          <w:sz w:val="24"/>
          <w:szCs w:val="24"/>
        </w:rPr>
        <w:t>dynasty</w:t>
      </w:r>
      <w:r w:rsidR="00755093">
        <w:rPr>
          <w:rFonts w:ascii="Times New Roman" w:hAnsi="Times New Roman" w:cs="Times New Roman"/>
          <w:sz w:val="24"/>
          <w:szCs w:val="24"/>
        </w:rPr>
        <w:t xml:space="preserve"> fall was a push to creativity for Chinese art. Their paintings were used to create new identities, and this was a means they used to win the negotiations that disrupted and accompanied the fall of the Ming dynasty. An artist</w:t>
      </w:r>
      <w:r w:rsidR="00EF7C06">
        <w:rPr>
          <w:rFonts w:ascii="Times New Roman" w:hAnsi="Times New Roman" w:cs="Times New Roman"/>
          <w:sz w:val="24"/>
          <w:szCs w:val="24"/>
        </w:rPr>
        <w:t xml:space="preserve"> in</w:t>
      </w:r>
      <w:r w:rsidR="00CA593C">
        <w:rPr>
          <w:rFonts w:ascii="Times New Roman" w:hAnsi="Times New Roman" w:cs="Times New Roman"/>
          <w:sz w:val="24"/>
          <w:szCs w:val="24"/>
        </w:rPr>
        <w:t>China and</w:t>
      </w:r>
      <w:r w:rsidR="00755093">
        <w:rPr>
          <w:rFonts w:ascii="Times New Roman" w:hAnsi="Times New Roman" w:cs="Times New Roman"/>
          <w:sz w:val="24"/>
          <w:szCs w:val="24"/>
        </w:rPr>
        <w:t xml:space="preserve"> one of the most important in the </w:t>
      </w:r>
      <w:r w:rsidR="00CA593C">
        <w:rPr>
          <w:rFonts w:ascii="Times New Roman" w:hAnsi="Times New Roman" w:cs="Times New Roman"/>
          <w:sz w:val="24"/>
          <w:szCs w:val="24"/>
        </w:rPr>
        <w:t>Ming</w:t>
      </w:r>
      <w:r w:rsidR="00755093">
        <w:rPr>
          <w:rFonts w:ascii="Times New Roman" w:hAnsi="Times New Roman" w:cs="Times New Roman"/>
          <w:sz w:val="24"/>
          <w:szCs w:val="24"/>
        </w:rPr>
        <w:t xml:space="preserve"> Dynasty was Dong Quichang, who painted the first section of the exhibition. He also had </w:t>
      </w:r>
      <w:r w:rsidR="00CA593C">
        <w:rPr>
          <w:rFonts w:ascii="Times New Roman" w:hAnsi="Times New Roman" w:cs="Times New Roman"/>
          <w:sz w:val="24"/>
          <w:szCs w:val="24"/>
        </w:rPr>
        <w:t>his calligraphies celebrated all over the country.</w:t>
      </w:r>
    </w:p>
    <w:p w:rsidR="00AA43D2" w:rsidRPr="00FA09DA" w:rsidRDefault="004D426C" w:rsidP="00FA09DA">
      <w:pPr>
        <w:spacing w:line="480" w:lineRule="auto"/>
        <w:rPr>
          <w:rFonts w:ascii="Times New Roman" w:hAnsi="Times New Roman" w:cs="Times New Roman"/>
          <w:sz w:val="24"/>
          <w:szCs w:val="24"/>
        </w:rPr>
      </w:pPr>
      <w:r>
        <w:rPr>
          <w:noProof/>
        </w:rPr>
        <w:lastRenderedPageBreak/>
        <w:drawing>
          <wp:inline distT="0" distB="0" distL="0" distR="0">
            <wp:extent cx="2505075" cy="3743325"/>
            <wp:effectExtent l="0" t="0" r="9525" b="9525"/>
            <wp:docPr id="4" name="Picture 4" descr="C:\Users\OSCAR\AppData\Local\Microsoft\Windows\INetCache\Content.Word\Screenshot_2020-04-28-16-48-24-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580476" name="Picture 10" descr="C:\Users\OSCAR\AppData\Local\Microsoft\Windows\INetCache\Content.Word\Screenshot_2020-04-28-16-48-24-51.png"/>
                    <pic:cNvPicPr>
                      <a:picLocks noChangeAspect="1" noChangeArrowheads="1"/>
                    </pic:cNvPicPr>
                  </pic:nvPicPr>
                  <pic:blipFill>
                    <a:blip r:embed="rId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bwMode="auto">
                    <a:xfrm>
                      <a:off x="0" y="0"/>
                      <a:ext cx="2522050" cy="3768691"/>
                    </a:xfrm>
                    <a:prstGeom prst="rect">
                      <a:avLst/>
                    </a:prstGeom>
                    <a:noFill/>
                    <a:ln>
                      <a:noFill/>
                    </a:ln>
                  </pic:spPr>
                </pic:pic>
              </a:graphicData>
            </a:graphic>
          </wp:inline>
        </w:drawing>
      </w:r>
    </w:p>
    <w:p w:rsidR="00AA43D2" w:rsidRDefault="00AA43D2"/>
    <w:p w:rsidR="00A0659E" w:rsidRPr="00BE3CB9" w:rsidRDefault="004D426C" w:rsidP="00FA09DA">
      <w:pPr>
        <w:spacing w:line="480" w:lineRule="auto"/>
        <w:ind w:firstLine="720"/>
        <w:rPr>
          <w:rFonts w:ascii="Times New Roman" w:hAnsi="Times New Roman" w:cs="Times New Roman"/>
          <w:sz w:val="24"/>
          <w:szCs w:val="24"/>
        </w:rPr>
      </w:pPr>
      <w:r w:rsidRPr="00BE3CB9">
        <w:rPr>
          <w:rFonts w:ascii="Times New Roman" w:hAnsi="Times New Roman" w:cs="Times New Roman"/>
          <w:sz w:val="24"/>
          <w:szCs w:val="24"/>
        </w:rPr>
        <w:t xml:space="preserve">The use of restricted pallete characterized the </w:t>
      </w:r>
      <w:r w:rsidR="001457D3" w:rsidRPr="00BE3CB9">
        <w:rPr>
          <w:rFonts w:ascii="Times New Roman" w:hAnsi="Times New Roman" w:cs="Times New Roman"/>
          <w:sz w:val="24"/>
          <w:szCs w:val="24"/>
        </w:rPr>
        <w:t>Dutch</w:t>
      </w:r>
      <w:r w:rsidRPr="00BE3CB9">
        <w:rPr>
          <w:rFonts w:ascii="Times New Roman" w:hAnsi="Times New Roman" w:cs="Times New Roman"/>
          <w:sz w:val="24"/>
          <w:szCs w:val="24"/>
        </w:rPr>
        <w:t xml:space="preserve"> paintings and arts dating back to 1630 and 1636. This helped them to depict the unprepossessing tract of lands such as river scenes and dune landscapes. Coastal paintings had dunes and scarce </w:t>
      </w:r>
      <w:r w:rsidR="00792631">
        <w:rPr>
          <w:rFonts w:ascii="Times New Roman" w:hAnsi="Times New Roman" w:cs="Times New Roman"/>
          <w:sz w:val="24"/>
          <w:szCs w:val="24"/>
        </w:rPr>
        <w:t>n</w:t>
      </w:r>
      <w:r w:rsidR="00792631" w:rsidRPr="00BE3CB9">
        <w:rPr>
          <w:rFonts w:ascii="Times New Roman" w:hAnsi="Times New Roman" w:cs="Times New Roman"/>
          <w:sz w:val="24"/>
          <w:szCs w:val="24"/>
        </w:rPr>
        <w:t>egotiations</w:t>
      </w:r>
      <w:r w:rsidRPr="00BE3CB9">
        <w:rPr>
          <w:rFonts w:ascii="Times New Roman" w:hAnsi="Times New Roman" w:cs="Times New Roman"/>
          <w:sz w:val="24"/>
          <w:szCs w:val="24"/>
        </w:rPr>
        <w:t xml:space="preserve"> with scattered human settlements. </w:t>
      </w:r>
    </w:p>
    <w:p w:rsidR="00792631" w:rsidRDefault="004D426C" w:rsidP="00FA09DA">
      <w:pPr>
        <w:spacing w:line="480" w:lineRule="auto"/>
        <w:ind w:firstLine="720"/>
        <w:rPr>
          <w:rFonts w:ascii="Times New Roman" w:hAnsi="Times New Roman" w:cs="Times New Roman"/>
          <w:sz w:val="24"/>
          <w:szCs w:val="24"/>
        </w:rPr>
      </w:pPr>
      <w:r w:rsidRPr="00BE3CB9">
        <w:rPr>
          <w:rFonts w:ascii="Times New Roman" w:hAnsi="Times New Roman" w:cs="Times New Roman"/>
          <w:sz w:val="24"/>
          <w:szCs w:val="24"/>
        </w:rPr>
        <w:t xml:space="preserve">Landscape paintings in china were china's significant contributions to arts. History measured it as the late accomplishment of Chinese literature and calligraphy. A writer in 1167 claimed that painting meant nothing less than culture perfection. Seven hundred eighty years later, his claim was validated by an American scholar </w:t>
      </w:r>
      <w:r w:rsidR="001E4AE0" w:rsidRPr="00BE3CB9">
        <w:rPr>
          <w:rFonts w:ascii="Times New Roman" w:hAnsi="Times New Roman" w:cs="Times New Roman"/>
          <w:sz w:val="24"/>
          <w:szCs w:val="24"/>
        </w:rPr>
        <w:t xml:space="preserve">George Rowley.  Fan K'uan did a famous work </w:t>
      </w:r>
      <w:r w:rsidR="001E4AE0" w:rsidRPr="00BE3CB9">
        <w:rPr>
          <w:rFonts w:ascii="Times New Roman" w:hAnsi="Times New Roman" w:cs="Times New Roman"/>
          <w:i/>
          <w:sz w:val="24"/>
          <w:szCs w:val="24"/>
        </w:rPr>
        <w:t xml:space="preserve">Travelers among streams and </w:t>
      </w:r>
      <w:r w:rsidRPr="00BE3CB9">
        <w:rPr>
          <w:rFonts w:ascii="Times New Roman" w:hAnsi="Times New Roman" w:cs="Times New Roman"/>
          <w:i/>
          <w:sz w:val="24"/>
          <w:szCs w:val="24"/>
        </w:rPr>
        <w:t>mountains</w:t>
      </w:r>
      <w:r w:rsidR="001E4AE0" w:rsidRPr="00BE3CB9">
        <w:rPr>
          <w:rFonts w:ascii="Times New Roman" w:hAnsi="Times New Roman" w:cs="Times New Roman"/>
          <w:sz w:val="24"/>
          <w:szCs w:val="24"/>
        </w:rPr>
        <w:t>, and it dated back 1000AD  had a majestic conception and rationally mountain image. Also, an art of forest scene done by Li Ch'eng shows how Chinese painters were concerned wi</w:t>
      </w:r>
      <w:r w:rsidR="00FA09DA">
        <w:rPr>
          <w:rFonts w:ascii="Times New Roman" w:hAnsi="Times New Roman" w:cs="Times New Roman"/>
          <w:sz w:val="24"/>
          <w:szCs w:val="24"/>
        </w:rPr>
        <w:t>th the matter of life in nature (</w:t>
      </w:r>
      <w:r w:rsidR="00FA09DA" w:rsidRPr="001D6260">
        <w:rPr>
          <w:rFonts w:ascii="Times New Roman" w:hAnsi="Times New Roman" w:cs="Times New Roman"/>
          <w:color w:val="222222"/>
          <w:sz w:val="24"/>
          <w:szCs w:val="24"/>
          <w:shd w:val="clear" w:color="auto" w:fill="FFFFFF"/>
        </w:rPr>
        <w:t>Pereira</w:t>
      </w:r>
      <w:r w:rsidR="00FA09DA">
        <w:rPr>
          <w:rFonts w:ascii="Times New Roman" w:hAnsi="Times New Roman" w:cs="Times New Roman"/>
          <w:color w:val="222222"/>
          <w:sz w:val="24"/>
          <w:szCs w:val="24"/>
          <w:shd w:val="clear" w:color="auto" w:fill="FFFFFF"/>
        </w:rPr>
        <w:t>, 263-266).</w:t>
      </w:r>
    </w:p>
    <w:p w:rsidR="00792631" w:rsidRDefault="004D426C" w:rsidP="00BE3CB9">
      <w:pPr>
        <w:spacing w:line="480" w:lineRule="auto"/>
        <w:rPr>
          <w:rFonts w:ascii="Times New Roman" w:hAnsi="Times New Roman" w:cs="Times New Roman"/>
          <w:sz w:val="24"/>
          <w:szCs w:val="24"/>
        </w:rPr>
      </w:pPr>
      <w:r>
        <w:rPr>
          <w:noProof/>
        </w:rPr>
        <w:lastRenderedPageBreak/>
        <w:drawing>
          <wp:inline distT="0" distB="0" distL="0" distR="0">
            <wp:extent cx="1800225" cy="2464435"/>
            <wp:effectExtent l="0" t="0" r="9525" b="0"/>
            <wp:docPr id="5" name="Picture 5" descr="C:\Users\OSCAR\AppData\Local\Microsoft\Windows\INetCache\Content.Word\Screenshot_2020-04-28-17-04-05-6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5441245" name="Picture 12" descr="C:\Users\OSCAR\AppData\Local\Microsoft\Windows\INetCache\Content.Word\Screenshot_2020-04-28-17-04-05-60.png"/>
                    <pic:cNvPicPr>
                      <a:picLocks noChangeAspect="1" noChangeArrowheads="1"/>
                    </pic:cNvPicPr>
                  </pic:nvPicPr>
                  <pic:blipFill>
                    <a:blip r:embed="rId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bwMode="auto">
                    <a:xfrm>
                      <a:off x="0" y="0"/>
                      <a:ext cx="1813371" cy="2482432"/>
                    </a:xfrm>
                    <a:prstGeom prst="rect">
                      <a:avLst/>
                    </a:prstGeom>
                    <a:noFill/>
                    <a:ln>
                      <a:noFill/>
                    </a:ln>
                  </pic:spPr>
                </pic:pic>
              </a:graphicData>
            </a:graphic>
          </wp:inline>
        </w:drawing>
      </w:r>
    </w:p>
    <w:p w:rsidR="00792631" w:rsidRDefault="004D426C" w:rsidP="00BE3CB9">
      <w:pPr>
        <w:spacing w:line="480" w:lineRule="auto"/>
        <w:rPr>
          <w:rFonts w:ascii="Times New Roman" w:hAnsi="Times New Roman" w:cs="Times New Roman"/>
          <w:sz w:val="24"/>
          <w:szCs w:val="24"/>
        </w:rPr>
      </w:pPr>
      <w:r>
        <w:rPr>
          <w:rFonts w:ascii="Times New Roman" w:hAnsi="Times New Roman" w:cs="Times New Roman"/>
          <w:sz w:val="24"/>
          <w:szCs w:val="24"/>
        </w:rPr>
        <w:t>Li Ch’eng’s forest art</w:t>
      </w:r>
    </w:p>
    <w:p w:rsidR="00931AF3" w:rsidRDefault="004D426C" w:rsidP="00FA09DA">
      <w:pPr>
        <w:spacing w:line="480" w:lineRule="auto"/>
        <w:ind w:firstLine="720"/>
        <w:rPr>
          <w:rFonts w:ascii="Times New Roman" w:hAnsi="Times New Roman" w:cs="Times New Roman"/>
          <w:sz w:val="24"/>
          <w:szCs w:val="24"/>
        </w:rPr>
      </w:pPr>
      <w:r w:rsidRPr="00BE3CB9">
        <w:rPr>
          <w:rFonts w:ascii="Times New Roman" w:hAnsi="Times New Roman" w:cs="Times New Roman"/>
          <w:sz w:val="24"/>
          <w:szCs w:val="24"/>
        </w:rPr>
        <w:t xml:space="preserve"> The 15</w:t>
      </w:r>
      <w:r w:rsidRPr="00BE3CB9">
        <w:rPr>
          <w:rFonts w:ascii="Times New Roman" w:hAnsi="Times New Roman" w:cs="Times New Roman"/>
          <w:sz w:val="24"/>
          <w:szCs w:val="24"/>
          <w:vertAlign w:val="superscript"/>
        </w:rPr>
        <w:t>th</w:t>
      </w:r>
      <w:r w:rsidRPr="00BE3CB9">
        <w:rPr>
          <w:rFonts w:ascii="Times New Roman" w:hAnsi="Times New Roman" w:cs="Times New Roman"/>
          <w:sz w:val="24"/>
          <w:szCs w:val="24"/>
        </w:rPr>
        <w:t xml:space="preserve"> and 16</w:t>
      </w:r>
      <w:r w:rsidRPr="00BE3CB9">
        <w:rPr>
          <w:rFonts w:ascii="Times New Roman" w:hAnsi="Times New Roman" w:cs="Times New Roman"/>
          <w:sz w:val="24"/>
          <w:szCs w:val="24"/>
          <w:vertAlign w:val="superscript"/>
        </w:rPr>
        <w:t>th</w:t>
      </w:r>
      <w:r w:rsidRPr="00BE3CB9">
        <w:rPr>
          <w:rFonts w:ascii="Times New Roman" w:hAnsi="Times New Roman" w:cs="Times New Roman"/>
          <w:sz w:val="24"/>
          <w:szCs w:val="24"/>
        </w:rPr>
        <w:t xml:space="preserve"> centuries saw an artistic explosion in china. Beijing in the North and major cities in the lower china Yangzi </w:t>
      </w:r>
      <w:r w:rsidR="001457D3" w:rsidRPr="00BE3CB9">
        <w:rPr>
          <w:rFonts w:ascii="Times New Roman" w:hAnsi="Times New Roman" w:cs="Times New Roman"/>
          <w:sz w:val="24"/>
          <w:szCs w:val="24"/>
        </w:rPr>
        <w:t>River</w:t>
      </w:r>
      <w:r w:rsidRPr="00BE3CB9">
        <w:rPr>
          <w:rFonts w:ascii="Times New Roman" w:hAnsi="Times New Roman" w:cs="Times New Roman"/>
          <w:sz w:val="24"/>
          <w:szCs w:val="24"/>
        </w:rPr>
        <w:t xml:space="preserve"> become an essential new </w:t>
      </w:r>
      <w:r w:rsidR="001457D3">
        <w:rPr>
          <w:rFonts w:ascii="Times New Roman" w:hAnsi="Times New Roman" w:cs="Times New Roman"/>
          <w:sz w:val="24"/>
          <w:szCs w:val="24"/>
        </w:rPr>
        <w:t>center</w:t>
      </w:r>
      <w:r w:rsidRPr="00BE3CB9">
        <w:rPr>
          <w:rFonts w:ascii="Times New Roman" w:hAnsi="Times New Roman" w:cs="Times New Roman"/>
          <w:sz w:val="24"/>
          <w:szCs w:val="24"/>
        </w:rPr>
        <w:t xml:space="preserve"> that painting operates. The Ming dynasty had political stability, and it flourished economically.  This prosperity increased the popularity of art paintings, and sure enough, this delighted the eyes and heart. They painted on </w:t>
      </w:r>
      <w:r w:rsidR="001457D3" w:rsidRPr="00BE3CB9">
        <w:rPr>
          <w:rFonts w:ascii="Times New Roman" w:hAnsi="Times New Roman" w:cs="Times New Roman"/>
          <w:sz w:val="24"/>
          <w:szCs w:val="24"/>
        </w:rPr>
        <w:t>silk, and</w:t>
      </w:r>
      <w:r w:rsidRPr="00BE3CB9">
        <w:rPr>
          <w:rFonts w:ascii="Times New Roman" w:hAnsi="Times New Roman" w:cs="Times New Roman"/>
          <w:sz w:val="24"/>
          <w:szCs w:val="24"/>
        </w:rPr>
        <w:t xml:space="preserve"> the use of expensive pigments reappeared on the </w:t>
      </w:r>
      <w:r w:rsidR="001457D3" w:rsidRPr="00BE3CB9">
        <w:rPr>
          <w:rFonts w:ascii="Times New Roman" w:hAnsi="Times New Roman" w:cs="Times New Roman"/>
          <w:sz w:val="24"/>
          <w:szCs w:val="24"/>
        </w:rPr>
        <w:t>palettes</w:t>
      </w:r>
      <w:r w:rsidRPr="00BE3CB9">
        <w:rPr>
          <w:rFonts w:ascii="Times New Roman" w:hAnsi="Times New Roman" w:cs="Times New Roman"/>
          <w:sz w:val="24"/>
          <w:szCs w:val="24"/>
        </w:rPr>
        <w:t>.</w:t>
      </w:r>
    </w:p>
    <w:p w:rsidR="00931AF3" w:rsidRPr="00931AF3" w:rsidRDefault="004D426C" w:rsidP="00FA09DA">
      <w:pPr>
        <w:spacing w:line="480" w:lineRule="auto"/>
        <w:jc w:val="center"/>
        <w:rPr>
          <w:rFonts w:ascii="Times New Roman" w:hAnsi="Times New Roman" w:cs="Times New Roman"/>
          <w:b/>
          <w:sz w:val="24"/>
          <w:szCs w:val="24"/>
        </w:rPr>
      </w:pPr>
      <w:r w:rsidRPr="00931AF3">
        <w:rPr>
          <w:rFonts w:ascii="Times New Roman" w:hAnsi="Times New Roman" w:cs="Times New Roman"/>
          <w:b/>
          <w:sz w:val="24"/>
          <w:szCs w:val="24"/>
        </w:rPr>
        <w:t>Conclusion</w:t>
      </w:r>
    </w:p>
    <w:p w:rsidR="00931AF3" w:rsidRPr="00BE3CB9" w:rsidRDefault="004D426C" w:rsidP="00FA09DA">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w:t>
      </w:r>
      <w:r w:rsidR="0067390B" w:rsidRPr="00BE3CB9">
        <w:rPr>
          <w:rFonts w:ascii="Times New Roman" w:hAnsi="Times New Roman" w:cs="Times New Roman"/>
          <w:sz w:val="24"/>
          <w:szCs w:val="24"/>
        </w:rPr>
        <w:t xml:space="preserve"> concept is a complex topic since antiquity and this right as </w:t>
      </w:r>
      <w:r>
        <w:rPr>
          <w:rFonts w:ascii="Times New Roman" w:hAnsi="Times New Roman" w:cs="Times New Roman"/>
          <w:sz w:val="24"/>
          <w:szCs w:val="24"/>
        </w:rPr>
        <w:t>we trace the two cultures</w:t>
      </w:r>
      <w:bookmarkStart w:id="0" w:name="_GoBack"/>
      <w:bookmarkEnd w:id="0"/>
      <w:r w:rsidR="0067390B" w:rsidRPr="00BE3CB9">
        <w:rPr>
          <w:rFonts w:ascii="Times New Roman" w:hAnsi="Times New Roman" w:cs="Times New Roman"/>
          <w:sz w:val="24"/>
          <w:szCs w:val="24"/>
        </w:rPr>
        <w:t>. Western and eastern artists sensually tried to use geometric and metaphorical perspectives to</w:t>
      </w:r>
      <w:r w:rsidR="0067390B">
        <w:rPr>
          <w:rFonts w:ascii="Times New Roman" w:hAnsi="Times New Roman" w:cs="Times New Roman"/>
          <w:sz w:val="24"/>
          <w:szCs w:val="24"/>
        </w:rPr>
        <w:t xml:space="preserve"> re</w:t>
      </w:r>
      <w:r w:rsidR="0067390B" w:rsidRPr="00BE3CB9">
        <w:rPr>
          <w:rFonts w:ascii="Times New Roman" w:hAnsi="Times New Roman" w:cs="Times New Roman"/>
          <w:sz w:val="24"/>
          <w:szCs w:val="24"/>
        </w:rPr>
        <w:t>present the visual world. Chinese painters, unlike Western painters who attempted to create an exact environment view, never had a notion of space as a measurable geometric entity. They did not develop mathematical rules for organizing the area, and neither did they create clear spatial relations. Chinese instead had an outlook that emphasized a dynamic structure.</w:t>
      </w:r>
    </w:p>
    <w:p w:rsidR="00931AF3" w:rsidRPr="00BE3CB9" w:rsidRDefault="00931AF3" w:rsidP="00BE3CB9">
      <w:pPr>
        <w:spacing w:line="480" w:lineRule="auto"/>
        <w:rPr>
          <w:rFonts w:ascii="Times New Roman" w:hAnsi="Times New Roman" w:cs="Times New Roman"/>
          <w:sz w:val="24"/>
          <w:szCs w:val="24"/>
        </w:rPr>
      </w:pPr>
    </w:p>
    <w:p w:rsidR="008A5672" w:rsidRPr="001D6260" w:rsidRDefault="004D426C" w:rsidP="00FA09DA">
      <w:pPr>
        <w:spacing w:line="480" w:lineRule="auto"/>
        <w:jc w:val="center"/>
        <w:rPr>
          <w:rFonts w:ascii="Times New Roman" w:hAnsi="Times New Roman" w:cs="Times New Roman"/>
          <w:b/>
          <w:sz w:val="24"/>
          <w:szCs w:val="24"/>
        </w:rPr>
      </w:pPr>
      <w:r w:rsidRPr="001D6260">
        <w:rPr>
          <w:rFonts w:ascii="Times New Roman" w:hAnsi="Times New Roman" w:cs="Times New Roman"/>
          <w:b/>
          <w:sz w:val="24"/>
          <w:szCs w:val="24"/>
        </w:rPr>
        <w:lastRenderedPageBreak/>
        <w:t>References</w:t>
      </w:r>
    </w:p>
    <w:p w:rsidR="001D6260" w:rsidRPr="001D6260" w:rsidRDefault="004D426C" w:rsidP="00FA09DA">
      <w:pPr>
        <w:spacing w:line="480" w:lineRule="auto"/>
        <w:jc w:val="center"/>
        <w:rPr>
          <w:rFonts w:ascii="Times New Roman" w:hAnsi="Times New Roman" w:cs="Times New Roman"/>
          <w:sz w:val="24"/>
          <w:szCs w:val="24"/>
        </w:rPr>
      </w:pPr>
      <w:r w:rsidRPr="001D6260">
        <w:rPr>
          <w:rFonts w:ascii="Times New Roman" w:hAnsi="Times New Roman" w:cs="Times New Roman"/>
          <w:color w:val="222222"/>
          <w:sz w:val="24"/>
          <w:szCs w:val="24"/>
          <w:shd w:val="clear" w:color="auto" w:fill="FFFFFF"/>
        </w:rPr>
        <w:t>Adams, Ann Jensen. "Competing communities in the great Bog of Europe': identity and seventeenth-century Dutch landscape painting." </w:t>
      </w:r>
      <w:r w:rsidRPr="001D6260">
        <w:rPr>
          <w:rFonts w:ascii="Times New Roman" w:hAnsi="Times New Roman" w:cs="Times New Roman"/>
          <w:i/>
          <w:iCs/>
          <w:color w:val="222222"/>
          <w:sz w:val="24"/>
          <w:szCs w:val="24"/>
          <w:shd w:val="clear" w:color="auto" w:fill="FFFFFF"/>
        </w:rPr>
        <w:t>Landscape and power, Chicago</w:t>
      </w:r>
      <w:r w:rsidRPr="001D6260">
        <w:rPr>
          <w:rFonts w:ascii="Times New Roman" w:hAnsi="Times New Roman" w:cs="Times New Roman"/>
          <w:color w:val="222222"/>
          <w:sz w:val="24"/>
          <w:szCs w:val="24"/>
          <w:shd w:val="clear" w:color="auto" w:fill="FFFFFF"/>
        </w:rPr>
        <w:t> (1994).</w:t>
      </w:r>
    </w:p>
    <w:p w:rsidR="001D6260" w:rsidRPr="001D6260" w:rsidRDefault="004D426C" w:rsidP="00FA09DA">
      <w:pPr>
        <w:spacing w:line="480" w:lineRule="auto"/>
        <w:jc w:val="center"/>
        <w:rPr>
          <w:rFonts w:ascii="Times New Roman" w:hAnsi="Times New Roman" w:cs="Times New Roman"/>
          <w:sz w:val="24"/>
          <w:szCs w:val="24"/>
        </w:rPr>
      </w:pPr>
      <w:r w:rsidRPr="001D6260">
        <w:rPr>
          <w:rFonts w:ascii="Times New Roman" w:hAnsi="Times New Roman" w:cs="Times New Roman"/>
          <w:color w:val="222222"/>
          <w:sz w:val="24"/>
          <w:szCs w:val="24"/>
          <w:shd w:val="clear" w:color="auto" w:fill="FFFFFF"/>
        </w:rPr>
        <w:t>Doering, Zahava D., and Adam Bickford. "Visitors to the Smithsonian Institution: A summary of studies." (1997).</w:t>
      </w:r>
      <w:hyperlink r:id="rId10" w:history="1">
        <w:r w:rsidRPr="001D6260">
          <w:rPr>
            <w:rStyle w:val="Hyperlink"/>
            <w:rFonts w:ascii="Times New Roman" w:hAnsi="Times New Roman" w:cs="Times New Roman"/>
            <w:sz w:val="24"/>
            <w:szCs w:val="24"/>
          </w:rPr>
          <w:t>https://repository.si.edu/bitstream/handle/10088/17208/opanda_97-3-SIVisitors.pdf</w:t>
        </w:r>
      </w:hyperlink>
    </w:p>
    <w:p w:rsidR="001D6260" w:rsidRPr="001D6260" w:rsidRDefault="004D426C" w:rsidP="00FA09DA">
      <w:pPr>
        <w:spacing w:line="480" w:lineRule="auto"/>
        <w:jc w:val="center"/>
        <w:rPr>
          <w:rFonts w:ascii="Times New Roman" w:hAnsi="Times New Roman" w:cs="Times New Roman"/>
          <w:sz w:val="24"/>
          <w:szCs w:val="24"/>
        </w:rPr>
      </w:pPr>
      <w:r w:rsidRPr="001D6260">
        <w:rPr>
          <w:rFonts w:ascii="Times New Roman" w:hAnsi="Times New Roman" w:cs="Times New Roman"/>
          <w:color w:val="222222"/>
          <w:sz w:val="24"/>
          <w:szCs w:val="24"/>
          <w:shd w:val="clear" w:color="auto" w:fill="FFFFFF"/>
        </w:rPr>
        <w:t>Kahr, Madlyn Millner. </w:t>
      </w:r>
      <w:r w:rsidRPr="001D6260">
        <w:rPr>
          <w:rFonts w:ascii="Times New Roman" w:hAnsi="Times New Roman" w:cs="Times New Roman"/>
          <w:i/>
          <w:iCs/>
          <w:color w:val="222222"/>
          <w:sz w:val="24"/>
          <w:szCs w:val="24"/>
          <w:shd w:val="clear" w:color="auto" w:fill="FFFFFF"/>
        </w:rPr>
        <w:t>Dutch painting in the seventeenth century</w:t>
      </w:r>
      <w:r w:rsidRPr="001D6260">
        <w:rPr>
          <w:rFonts w:ascii="Times New Roman" w:hAnsi="Times New Roman" w:cs="Times New Roman"/>
          <w:color w:val="222222"/>
          <w:sz w:val="24"/>
          <w:szCs w:val="24"/>
          <w:shd w:val="clear" w:color="auto" w:fill="FFFFFF"/>
        </w:rPr>
        <w:t>. Routledge, 2018.</w:t>
      </w:r>
      <w:hyperlink r:id="rId11" w:anchor="v=onepage&amp;q=Met%20Museum%3A%20Landscape%20Painting%20in%20the%20Netherlands&amp;f=false" w:history="1">
        <w:r w:rsidRPr="001D6260">
          <w:rPr>
            <w:rStyle w:val="Hyperlink"/>
            <w:rFonts w:ascii="Times New Roman" w:hAnsi="Times New Roman" w:cs="Times New Roman"/>
            <w:sz w:val="24"/>
            <w:szCs w:val="24"/>
          </w:rPr>
          <w:t>https://books.google.co.ke/books?hl=en&amp;lr=&amp;id=jtnQ7PIT8mcC&amp;oi=fnd&amp;pg=PR6&amp;dq=Met+Museum:+Landscape+Painting+in+the+Netherlands&amp;ots=GYQspqv_m5&amp;sig=RukQ6IlB_FCcxP_zZMclg2EWJC8&amp;redir_esc=y#v=onepage&amp;q=Met%20Museum%3A%20Landscape%20Painting%20in%20the%20Netherlands&amp;f=false</w:t>
        </w:r>
      </w:hyperlink>
    </w:p>
    <w:p w:rsidR="001D6260" w:rsidRPr="001D6260" w:rsidRDefault="004D426C" w:rsidP="00FA09DA">
      <w:pPr>
        <w:spacing w:line="480" w:lineRule="auto"/>
        <w:jc w:val="center"/>
        <w:rPr>
          <w:rFonts w:ascii="Times New Roman" w:hAnsi="Times New Roman" w:cs="Times New Roman"/>
          <w:sz w:val="24"/>
          <w:szCs w:val="24"/>
        </w:rPr>
      </w:pPr>
      <w:r w:rsidRPr="001D6260">
        <w:rPr>
          <w:rFonts w:ascii="Times New Roman" w:hAnsi="Times New Roman" w:cs="Times New Roman"/>
          <w:color w:val="222222"/>
          <w:sz w:val="24"/>
          <w:szCs w:val="24"/>
          <w:shd w:val="clear" w:color="auto" w:fill="FFFFFF"/>
        </w:rPr>
        <w:t>Murray, Linda. </w:t>
      </w:r>
      <w:r w:rsidRPr="001D6260">
        <w:rPr>
          <w:rFonts w:ascii="Times New Roman" w:hAnsi="Times New Roman" w:cs="Times New Roman"/>
          <w:i/>
          <w:iCs/>
          <w:color w:val="222222"/>
          <w:sz w:val="24"/>
          <w:szCs w:val="24"/>
          <w:shd w:val="clear" w:color="auto" w:fill="FFFFFF"/>
        </w:rPr>
        <w:t>The high renaissance and mannerism</w:t>
      </w:r>
      <w:r w:rsidRPr="001D6260">
        <w:rPr>
          <w:rFonts w:ascii="Times New Roman" w:hAnsi="Times New Roman" w:cs="Times New Roman"/>
          <w:color w:val="222222"/>
          <w:sz w:val="24"/>
          <w:szCs w:val="24"/>
          <w:shd w:val="clear" w:color="auto" w:fill="FFFFFF"/>
        </w:rPr>
        <w:t>. Thames and Hudson, 1967.</w:t>
      </w:r>
      <w:hyperlink r:id="rId12" w:history="1">
        <w:r w:rsidRPr="001D6260">
          <w:rPr>
            <w:rStyle w:val="Hyperlink"/>
            <w:rFonts w:ascii="Times New Roman" w:hAnsi="Times New Roman" w:cs="Times New Roman"/>
            <w:sz w:val="24"/>
            <w:szCs w:val="24"/>
          </w:rPr>
          <w:t>http://llrc.mcast.edu.mt/digitalversion/Table_of_Contents_26792.pdf</w:t>
        </w:r>
      </w:hyperlink>
    </w:p>
    <w:p w:rsidR="001D6260" w:rsidRPr="001D6260" w:rsidRDefault="004D426C" w:rsidP="00FA09DA">
      <w:pPr>
        <w:spacing w:line="480" w:lineRule="auto"/>
        <w:jc w:val="center"/>
        <w:rPr>
          <w:rFonts w:ascii="Times New Roman" w:hAnsi="Times New Roman" w:cs="Times New Roman"/>
          <w:color w:val="222222"/>
          <w:sz w:val="24"/>
          <w:szCs w:val="24"/>
          <w:shd w:val="clear" w:color="auto" w:fill="FFFFFF"/>
        </w:rPr>
      </w:pPr>
      <w:r w:rsidRPr="001D6260">
        <w:rPr>
          <w:rFonts w:ascii="Times New Roman" w:hAnsi="Times New Roman" w:cs="Times New Roman"/>
          <w:color w:val="222222"/>
          <w:sz w:val="24"/>
          <w:szCs w:val="24"/>
          <w:shd w:val="clear" w:color="auto" w:fill="FFFFFF"/>
        </w:rPr>
        <w:t xml:space="preserve">Pereira‐Pardo, Lucía, et al. "Multi‐analytical approach to the material characterization of 16th-century wall paintings from R Ribeira Sacra (G Alicia, NW S pain): Pictorial palette, technique, and alterations." </w:t>
      </w:r>
      <w:r w:rsidRPr="001D6260">
        <w:rPr>
          <w:rFonts w:ascii="Times New Roman" w:hAnsi="Times New Roman" w:cs="Times New Roman"/>
          <w:i/>
          <w:iCs/>
          <w:color w:val="222222"/>
          <w:sz w:val="24"/>
          <w:szCs w:val="24"/>
          <w:shd w:val="clear" w:color="auto" w:fill="FFFFFF"/>
        </w:rPr>
        <w:t>Color Research &amp; Application</w:t>
      </w:r>
      <w:r w:rsidRPr="001D6260">
        <w:rPr>
          <w:rFonts w:ascii="Times New Roman" w:hAnsi="Times New Roman" w:cs="Times New Roman"/>
          <w:color w:val="222222"/>
          <w:sz w:val="24"/>
          <w:szCs w:val="24"/>
          <w:shd w:val="clear" w:color="auto" w:fill="FFFFFF"/>
        </w:rPr>
        <w:t> 41.3 (2016): 263-269.</w:t>
      </w:r>
    </w:p>
    <w:p w:rsidR="001D6260" w:rsidRPr="001D6260" w:rsidRDefault="004D426C" w:rsidP="00FA09DA">
      <w:pPr>
        <w:spacing w:line="480" w:lineRule="auto"/>
        <w:jc w:val="center"/>
        <w:rPr>
          <w:rFonts w:ascii="Times New Roman" w:hAnsi="Times New Roman" w:cs="Times New Roman"/>
          <w:sz w:val="24"/>
          <w:szCs w:val="24"/>
        </w:rPr>
      </w:pPr>
      <w:r w:rsidRPr="001D6260">
        <w:rPr>
          <w:rFonts w:ascii="Times New Roman" w:hAnsi="Times New Roman" w:cs="Times New Roman"/>
          <w:color w:val="222222"/>
          <w:sz w:val="24"/>
          <w:szCs w:val="24"/>
          <w:shd w:val="clear" w:color="auto" w:fill="FFFFFF"/>
        </w:rPr>
        <w:t>Sorabella, Jean. "The Nude in the Middle Ages and the Renaissance." </w:t>
      </w:r>
      <w:r w:rsidRPr="001D6260">
        <w:rPr>
          <w:rFonts w:ascii="Times New Roman" w:hAnsi="Times New Roman" w:cs="Times New Roman"/>
          <w:i/>
          <w:iCs/>
          <w:color w:val="222222"/>
          <w:sz w:val="24"/>
          <w:szCs w:val="24"/>
          <w:shd w:val="clear" w:color="auto" w:fill="FFFFFF"/>
        </w:rPr>
        <w:t>Heilbrunn Timeline of Art History</w:t>
      </w:r>
      <w:r w:rsidRPr="001D6260">
        <w:rPr>
          <w:rFonts w:ascii="Times New Roman" w:hAnsi="Times New Roman" w:cs="Times New Roman"/>
          <w:color w:val="222222"/>
          <w:sz w:val="24"/>
          <w:szCs w:val="24"/>
          <w:shd w:val="clear" w:color="auto" w:fill="FFFFFF"/>
        </w:rPr>
        <w:t> (2011).</w:t>
      </w:r>
      <w:hyperlink r:id="rId13" w:history="1">
        <w:r w:rsidRPr="001D6260">
          <w:rPr>
            <w:rStyle w:val="Hyperlink"/>
            <w:rFonts w:ascii="Times New Roman" w:hAnsi="Times New Roman" w:cs="Times New Roman"/>
            <w:sz w:val="24"/>
            <w:szCs w:val="24"/>
          </w:rPr>
          <w:t>https://www.metmuseum.org/toah/hd/numr/hd_numr.htm</w:t>
        </w:r>
      </w:hyperlink>
    </w:p>
    <w:p w:rsidR="000E3938" w:rsidRPr="009836FB" w:rsidRDefault="000E3938" w:rsidP="00FA09DA">
      <w:pPr>
        <w:spacing w:line="480" w:lineRule="auto"/>
        <w:jc w:val="center"/>
      </w:pPr>
    </w:p>
    <w:sectPr w:rsidR="000E3938" w:rsidRPr="009836FB" w:rsidSect="00AA43D2">
      <w:headerReference w:type="default" r:id="rId14"/>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E4A34" w:rsidRDefault="001E4A34" w:rsidP="00AA43D2">
      <w:pPr>
        <w:spacing w:after="0" w:line="240" w:lineRule="auto"/>
      </w:pPr>
      <w:r>
        <w:separator/>
      </w:r>
    </w:p>
  </w:endnote>
  <w:endnote w:type="continuationSeparator" w:id="0">
    <w:p w:rsidR="001E4A34" w:rsidRDefault="001E4A34" w:rsidP="00AA43D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E4A34" w:rsidRDefault="001E4A34" w:rsidP="00AA43D2">
      <w:pPr>
        <w:spacing w:after="0" w:line="240" w:lineRule="auto"/>
      </w:pPr>
      <w:r>
        <w:separator/>
      </w:r>
    </w:p>
  </w:footnote>
  <w:footnote w:type="continuationSeparator" w:id="0">
    <w:p w:rsidR="001E4A34" w:rsidRDefault="001E4A34" w:rsidP="00AA43D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24151582"/>
      <w:docPartObj>
        <w:docPartGallery w:val="Page Numbers (Top of Page)"/>
        <w:docPartUnique/>
      </w:docPartObj>
    </w:sdtPr>
    <w:sdtEndPr>
      <w:rPr>
        <w:noProof/>
      </w:rPr>
    </w:sdtEndPr>
    <w:sdtContent>
      <w:p w:rsidR="002844B1" w:rsidRDefault="004D426C">
        <w:pPr>
          <w:pStyle w:val="Header"/>
          <w:jc w:val="right"/>
        </w:pPr>
        <w:r w:rsidRPr="00FA09DA">
          <w:rPr>
            <w:rFonts w:ascii="Times New Roman" w:hAnsi="Times New Roman" w:cs="Times New Roman"/>
            <w:sz w:val="24"/>
            <w:szCs w:val="24"/>
          </w:rPr>
          <w:t>Surname</w:t>
        </w:r>
        <w:r w:rsidR="00FA09DA">
          <w:rPr>
            <w:rFonts w:ascii="Times New Roman" w:hAnsi="Times New Roman" w:cs="Times New Roman"/>
            <w:sz w:val="24"/>
            <w:szCs w:val="24"/>
          </w:rPr>
          <w:t xml:space="preserve"> </w:t>
        </w:r>
        <w:r w:rsidR="00DC2153" w:rsidRPr="00FA09DA">
          <w:rPr>
            <w:rFonts w:ascii="Times New Roman" w:hAnsi="Times New Roman" w:cs="Times New Roman"/>
            <w:sz w:val="24"/>
            <w:szCs w:val="24"/>
          </w:rPr>
          <w:fldChar w:fldCharType="begin"/>
        </w:r>
        <w:r w:rsidRPr="00FA09DA">
          <w:rPr>
            <w:rFonts w:ascii="Times New Roman" w:hAnsi="Times New Roman" w:cs="Times New Roman"/>
            <w:sz w:val="24"/>
            <w:szCs w:val="24"/>
          </w:rPr>
          <w:instrText xml:space="preserve"> PAGE   \* MERGEFORMAT </w:instrText>
        </w:r>
        <w:r w:rsidR="00DC2153" w:rsidRPr="00FA09DA">
          <w:rPr>
            <w:rFonts w:ascii="Times New Roman" w:hAnsi="Times New Roman" w:cs="Times New Roman"/>
            <w:sz w:val="24"/>
            <w:szCs w:val="24"/>
          </w:rPr>
          <w:fldChar w:fldCharType="separate"/>
        </w:r>
        <w:r w:rsidR="00526526">
          <w:rPr>
            <w:rFonts w:ascii="Times New Roman" w:hAnsi="Times New Roman" w:cs="Times New Roman"/>
            <w:noProof/>
            <w:sz w:val="24"/>
            <w:szCs w:val="24"/>
          </w:rPr>
          <w:t>4</w:t>
        </w:r>
        <w:r w:rsidR="00DC2153" w:rsidRPr="00FA09DA">
          <w:rPr>
            <w:rFonts w:ascii="Times New Roman" w:hAnsi="Times New Roman" w:cs="Times New Roman"/>
            <w:noProof/>
            <w:sz w:val="24"/>
            <w:szCs w:val="24"/>
          </w:rPr>
          <w:fldChar w:fldCharType="end"/>
        </w:r>
      </w:p>
    </w:sdtContent>
  </w:sdt>
  <w:p w:rsidR="002844B1" w:rsidRDefault="002844B1">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rsids>
    <w:rsidRoot w:val="00076140"/>
    <w:rsid w:val="00022A8E"/>
    <w:rsid w:val="00056C27"/>
    <w:rsid w:val="00072BB8"/>
    <w:rsid w:val="00076140"/>
    <w:rsid w:val="00095E3B"/>
    <w:rsid w:val="000C491B"/>
    <w:rsid w:val="000E3938"/>
    <w:rsid w:val="001013D3"/>
    <w:rsid w:val="00121007"/>
    <w:rsid w:val="001457D3"/>
    <w:rsid w:val="001D6260"/>
    <w:rsid w:val="001E4A34"/>
    <w:rsid w:val="001E4AE0"/>
    <w:rsid w:val="002844B1"/>
    <w:rsid w:val="00307F2C"/>
    <w:rsid w:val="003812E1"/>
    <w:rsid w:val="004D426C"/>
    <w:rsid w:val="00526526"/>
    <w:rsid w:val="00536663"/>
    <w:rsid w:val="00575CD4"/>
    <w:rsid w:val="00617DDF"/>
    <w:rsid w:val="0067390B"/>
    <w:rsid w:val="006D53CE"/>
    <w:rsid w:val="00755093"/>
    <w:rsid w:val="00792631"/>
    <w:rsid w:val="007C753A"/>
    <w:rsid w:val="008542E1"/>
    <w:rsid w:val="008A304A"/>
    <w:rsid w:val="008A5672"/>
    <w:rsid w:val="008F37B9"/>
    <w:rsid w:val="00931AF3"/>
    <w:rsid w:val="009748C2"/>
    <w:rsid w:val="009836FB"/>
    <w:rsid w:val="009E3B61"/>
    <w:rsid w:val="009F49B3"/>
    <w:rsid w:val="00A0659E"/>
    <w:rsid w:val="00AA4277"/>
    <w:rsid w:val="00AA43D2"/>
    <w:rsid w:val="00B37058"/>
    <w:rsid w:val="00B72703"/>
    <w:rsid w:val="00BD110E"/>
    <w:rsid w:val="00BE3CB9"/>
    <w:rsid w:val="00C44754"/>
    <w:rsid w:val="00C66D3C"/>
    <w:rsid w:val="00CA593C"/>
    <w:rsid w:val="00CD0054"/>
    <w:rsid w:val="00D54A9C"/>
    <w:rsid w:val="00D74E99"/>
    <w:rsid w:val="00DA1592"/>
    <w:rsid w:val="00DC1BF4"/>
    <w:rsid w:val="00DC2153"/>
    <w:rsid w:val="00E902B0"/>
    <w:rsid w:val="00EF7C06"/>
    <w:rsid w:val="00F206E7"/>
    <w:rsid w:val="00F41638"/>
    <w:rsid w:val="00F85D7F"/>
    <w:rsid w:val="00FA09D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43D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61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6140"/>
  </w:style>
  <w:style w:type="paragraph" w:styleId="Footer">
    <w:name w:val="footer"/>
    <w:basedOn w:val="Normal"/>
    <w:link w:val="FooterChar"/>
    <w:uiPriority w:val="99"/>
    <w:unhideWhenUsed/>
    <w:rsid w:val="000761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6140"/>
  </w:style>
  <w:style w:type="character" w:styleId="Hyperlink">
    <w:name w:val="Hyperlink"/>
    <w:basedOn w:val="DefaultParagraphFont"/>
    <w:uiPriority w:val="99"/>
    <w:semiHidden/>
    <w:unhideWhenUsed/>
    <w:rsid w:val="009836FB"/>
    <w:rPr>
      <w:color w:val="0000FF"/>
      <w:u w:val="single"/>
    </w:rPr>
  </w:style>
  <w:style w:type="paragraph" w:styleId="BalloonText">
    <w:name w:val="Balloon Text"/>
    <w:basedOn w:val="Normal"/>
    <w:link w:val="BalloonTextChar"/>
    <w:uiPriority w:val="99"/>
    <w:semiHidden/>
    <w:unhideWhenUsed/>
    <w:rsid w:val="00FA09D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A09D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https://www.metmuseum.org/toah/hd/numr/hd_numr.htm" TargetMode="Externa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hyperlink" Target="http://llrc.mcast.edu.mt/digitalversion/Table_of_Contents_26792.pdf"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s://books.google.co.ke/books?hl=en&amp;lr=&amp;id=jtnQ7PIT8mcC&amp;oi=fnd&amp;pg=PR6&amp;dq=Met+Museum:+Landscape+Painting+in+the+Netherlands&amp;ots=GYQspqv_m5&amp;sig=RukQ6IlB_FCcxP_zZMclg2EWJC8&amp;redir_esc=y" TargetMode="Externa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yperlink" Target="https://repository.si.edu/bitstream/handle/10088/17208/opanda_97-3-SIVisitors.pdf" TargetMode="Externa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1383</Words>
  <Characters>7885</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Oscar Henry</dc:creator>
  <cp:lastModifiedBy>FRANK</cp:lastModifiedBy>
  <cp:revision>2</cp:revision>
  <dcterms:created xsi:type="dcterms:W3CDTF">2020-04-30T21:16:00Z</dcterms:created>
  <dcterms:modified xsi:type="dcterms:W3CDTF">2020-04-30T21:16:00Z</dcterms:modified>
</cp:coreProperties>
</file>